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EA27" w14:textId="1200409A" w:rsidR="00DB4E60" w:rsidRDefault="00DB4E60" w:rsidP="00DB4E60">
      <w:pPr>
        <w:adjustRightInd w:val="0"/>
        <w:snapToGrid w:val="0"/>
        <w:spacing w:line="480" w:lineRule="exact"/>
        <w:jc w:val="center"/>
        <w:rPr>
          <w:rFonts w:ascii="黑体" w:eastAsia="黑体" w:hAnsi="黑体"/>
          <w:kern w:val="0"/>
          <w:sz w:val="28"/>
          <w:szCs w:val="28"/>
        </w:rPr>
      </w:pPr>
      <w:r>
        <w:rPr>
          <w:rFonts w:ascii="黑体" w:eastAsia="黑体" w:hAnsi="黑体"/>
          <w:kern w:val="0"/>
          <w:sz w:val="28"/>
          <w:szCs w:val="28"/>
          <w:u w:val="single"/>
        </w:rPr>
        <w:fldChar w:fldCharType="begin"/>
      </w:r>
      <w:r>
        <w:rPr>
          <w:rFonts w:ascii="黑体" w:eastAsia="黑体" w:hAnsi="黑体"/>
          <w:kern w:val="0"/>
          <w:sz w:val="28"/>
          <w:szCs w:val="28"/>
          <w:u w:val="single"/>
        </w:rPr>
        <w:instrText xml:space="preserve"> AUTOTEXT  input4 \* MERGEFORMAT </w:instrText>
      </w:r>
      <w:r>
        <w:rPr>
          <w:rFonts w:ascii="黑体" w:eastAsia="黑体" w:hAnsi="黑体"/>
          <w:kern w:val="0"/>
          <w:sz w:val="28"/>
          <w:szCs w:val="28"/>
          <w:u w:val="single"/>
        </w:rPr>
        <w:fldChar w:fldCharType="separate"/>
      </w:r>
      <w:r>
        <w:rPr>
          <w:rFonts w:ascii="黑体" w:eastAsia="黑体" w:hAnsi="黑体"/>
          <w:color w:val="000000" w:themeColor="text1"/>
          <w:kern w:val="0"/>
          <w:sz w:val="28"/>
          <w:szCs w:val="28"/>
          <w:u w:val="single"/>
        </w:rPr>
        <w:t>鹤庆县供销社电子商务及仓储冷链物流中心项目</w:t>
      </w:r>
      <w:r>
        <w:rPr>
          <w:rFonts w:ascii="黑体" w:eastAsia="黑体" w:hAnsi="黑体"/>
          <w:kern w:val="0"/>
          <w:sz w:val="28"/>
          <w:szCs w:val="28"/>
          <w:u w:val="single"/>
        </w:rPr>
        <w:fldChar w:fldCharType="end"/>
      </w:r>
      <w:r>
        <w:rPr>
          <w:rFonts w:ascii="黑体" w:eastAsia="黑体" w:hAnsi="黑体"/>
          <w:kern w:val="0"/>
          <w:sz w:val="28"/>
          <w:szCs w:val="28"/>
        </w:rPr>
        <w:t>（项目名称）</w:t>
      </w:r>
      <w:r>
        <w:rPr>
          <w:rFonts w:ascii="黑体" w:eastAsia="黑体" w:hAnsi="黑体"/>
          <w:kern w:val="0"/>
          <w:sz w:val="28"/>
          <w:szCs w:val="28"/>
          <w:u w:val="single"/>
        </w:rPr>
        <w:fldChar w:fldCharType="begin"/>
      </w:r>
      <w:r>
        <w:rPr>
          <w:rFonts w:ascii="黑体" w:eastAsia="黑体" w:hAnsi="黑体"/>
          <w:kern w:val="0"/>
          <w:sz w:val="28"/>
          <w:szCs w:val="28"/>
          <w:u w:val="single"/>
        </w:rPr>
        <w:instrText xml:space="preserve"> </w:instrText>
      </w:r>
      <w:r>
        <w:rPr>
          <w:rFonts w:ascii="黑体" w:eastAsia="黑体" w:hAnsi="黑体" w:hint="eastAsia"/>
          <w:kern w:val="0"/>
          <w:sz w:val="28"/>
          <w:szCs w:val="28"/>
          <w:u w:val="single"/>
        </w:rPr>
        <w:instrText>AUTOTEXT  input482 \* MERGEFORMAT</w:instrText>
      </w:r>
      <w:r>
        <w:rPr>
          <w:rFonts w:ascii="黑体" w:eastAsia="黑体" w:hAnsi="黑体"/>
          <w:kern w:val="0"/>
          <w:sz w:val="28"/>
          <w:szCs w:val="28"/>
          <w:u w:val="single"/>
        </w:rPr>
        <w:instrText xml:space="preserve"> </w:instrText>
      </w:r>
      <w:r>
        <w:rPr>
          <w:rFonts w:ascii="黑体" w:eastAsia="黑体" w:hAnsi="黑体"/>
          <w:kern w:val="0"/>
          <w:sz w:val="28"/>
          <w:szCs w:val="28"/>
          <w:u w:val="single"/>
        </w:rPr>
        <w:fldChar w:fldCharType="separate"/>
      </w:r>
      <w:r>
        <w:rPr>
          <w:rFonts w:ascii="黑体" w:eastAsia="黑体" w:hAnsi="黑体" w:hint="eastAsia"/>
          <w:kern w:val="0"/>
          <w:sz w:val="28"/>
          <w:szCs w:val="28"/>
          <w:u w:val="single"/>
        </w:rPr>
        <w:t>鹤庆县供销社电子商务及仓储冷链物流中心项目</w:t>
      </w:r>
      <w:r>
        <w:rPr>
          <w:rFonts w:ascii="黑体" w:eastAsia="黑体" w:hAnsi="黑体"/>
          <w:kern w:val="0"/>
          <w:sz w:val="28"/>
          <w:szCs w:val="28"/>
          <w:u w:val="single"/>
        </w:rPr>
        <w:fldChar w:fldCharType="end"/>
      </w:r>
      <w:r>
        <w:rPr>
          <w:rFonts w:ascii="黑体" w:eastAsia="黑体" w:hAnsi="黑体" w:hint="eastAsia"/>
          <w:kern w:val="0"/>
          <w:sz w:val="28"/>
          <w:szCs w:val="28"/>
        </w:rPr>
        <w:t>（标段）施工</w:t>
      </w:r>
      <w:r>
        <w:rPr>
          <w:rFonts w:ascii="黑体" w:eastAsia="黑体" w:hAnsi="黑体"/>
          <w:kern w:val="0"/>
          <w:sz w:val="28"/>
          <w:szCs w:val="28"/>
        </w:rPr>
        <w:t>招标公告</w:t>
      </w:r>
    </w:p>
    <w:p w14:paraId="2EBB003B" w14:textId="77777777" w:rsidR="00DB4E60" w:rsidRDefault="00DB4E60" w:rsidP="00DB4E60">
      <w:pPr>
        <w:adjustRightInd w:val="0"/>
        <w:snapToGrid w:val="0"/>
        <w:spacing w:line="480" w:lineRule="exact"/>
        <w:jc w:val="center"/>
        <w:rPr>
          <w:rFonts w:ascii="黑体" w:eastAsia="黑体" w:hAnsi="黑体"/>
          <w:kern w:val="0"/>
          <w:sz w:val="28"/>
          <w:szCs w:val="28"/>
        </w:rPr>
      </w:pPr>
    </w:p>
    <w:p w14:paraId="2928B43C"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b/>
          <w:sz w:val="32"/>
          <w:szCs w:val="32"/>
        </w:rPr>
        <w:t>1.招标条件</w:t>
      </w:r>
    </w:p>
    <w:p w14:paraId="19972203" w14:textId="77777777" w:rsidR="00DB4E60" w:rsidRDefault="00DB4E60" w:rsidP="00DB4E60">
      <w:pPr>
        <w:adjustRightInd w:val="0"/>
        <w:snapToGrid w:val="0"/>
        <w:spacing w:line="460" w:lineRule="exact"/>
        <w:ind w:firstLineChars="200" w:firstLine="420"/>
        <w:jc w:val="left"/>
        <w:rPr>
          <w:rFonts w:ascii="宋体" w:hAnsi="宋体"/>
          <w:kern w:val="0"/>
          <w:szCs w:val="21"/>
        </w:rPr>
      </w:pPr>
      <w:r>
        <w:rPr>
          <w:rFonts w:ascii="宋体" w:hAnsi="宋体"/>
          <w:kern w:val="0"/>
          <w:szCs w:val="21"/>
        </w:rPr>
        <w:t>本招标项目</w:t>
      </w:r>
      <w:r>
        <w:rPr>
          <w:rFonts w:ascii="宋体" w:hAnsi="宋体"/>
          <w:kern w:val="0"/>
          <w:szCs w:val="21"/>
          <w:u w:val="single"/>
        </w:rPr>
        <w:fldChar w:fldCharType="begin"/>
      </w:r>
      <w:r>
        <w:rPr>
          <w:rFonts w:ascii="宋体" w:hAnsi="宋体"/>
          <w:kern w:val="0"/>
          <w:szCs w:val="21"/>
          <w:u w:val="single"/>
        </w:rPr>
        <w:instrText xml:space="preserve"> AUTOTEXT  input5 \* MERGEFORMAT </w:instrText>
      </w:r>
      <w:r>
        <w:rPr>
          <w:rFonts w:ascii="宋体" w:hAnsi="宋体"/>
          <w:kern w:val="0"/>
          <w:szCs w:val="21"/>
          <w:u w:val="single"/>
        </w:rPr>
        <w:fldChar w:fldCharType="separate"/>
      </w:r>
      <w:r>
        <w:rPr>
          <w:rFonts w:ascii="宋体" w:hAnsi="宋体"/>
          <w:color w:val="000000" w:themeColor="text1"/>
          <w:kern w:val="0"/>
          <w:szCs w:val="21"/>
          <w:u w:val="single"/>
        </w:rPr>
        <w:t>鹤庆县供销社电子商务及仓储冷链物流中心项目</w:t>
      </w:r>
      <w:r>
        <w:rPr>
          <w:rFonts w:ascii="宋体" w:hAnsi="宋体"/>
          <w:kern w:val="0"/>
          <w:szCs w:val="21"/>
          <w:u w:val="single"/>
        </w:rPr>
        <w:fldChar w:fldCharType="end"/>
      </w:r>
      <w:r>
        <w:rPr>
          <w:rFonts w:ascii="宋体" w:hAnsi="宋体"/>
          <w:kern w:val="0"/>
          <w:szCs w:val="21"/>
        </w:rPr>
        <w:t>（项目名称）</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鹤庆县供销社电子商务及仓储冷链物流中心项目</w:t>
      </w:r>
      <w:r>
        <w:rPr>
          <w:rFonts w:ascii="宋体" w:hAnsi="宋体"/>
          <w:kern w:val="0"/>
          <w:szCs w:val="21"/>
          <w:u w:val="single"/>
        </w:rPr>
        <w:fldChar w:fldCharType="end"/>
      </w:r>
      <w:r>
        <w:rPr>
          <w:rFonts w:ascii="宋体" w:hAnsi="宋体" w:hint="eastAsia"/>
          <w:kern w:val="0"/>
          <w:szCs w:val="21"/>
        </w:rPr>
        <w:t>（标段）</w:t>
      </w:r>
      <w:r>
        <w:rPr>
          <w:rFonts w:ascii="宋体" w:hAnsi="宋体"/>
          <w:kern w:val="0"/>
          <w:szCs w:val="21"/>
        </w:rPr>
        <w:t>已由</w:t>
      </w:r>
      <w:r>
        <w:rPr>
          <w:rFonts w:ascii="宋体" w:hAnsi="宋体"/>
          <w:kern w:val="0"/>
          <w:szCs w:val="21"/>
          <w:u w:val="single"/>
        </w:rPr>
        <w:fldChar w:fldCharType="begin"/>
      </w:r>
      <w:r>
        <w:rPr>
          <w:rFonts w:ascii="宋体" w:hAnsi="宋体"/>
          <w:kern w:val="0"/>
          <w:szCs w:val="21"/>
          <w:u w:val="single"/>
        </w:rPr>
        <w:instrText xml:space="preserve"> AUTOTEXT  input6 \* MERGEFORMAT </w:instrText>
      </w:r>
      <w:r>
        <w:rPr>
          <w:rFonts w:ascii="宋体" w:hAnsi="宋体"/>
          <w:kern w:val="0"/>
          <w:szCs w:val="21"/>
          <w:u w:val="single"/>
        </w:rPr>
        <w:fldChar w:fldCharType="separate"/>
      </w:r>
      <w:r>
        <w:rPr>
          <w:rFonts w:ascii="宋体" w:hAnsi="宋体"/>
          <w:color w:val="000000" w:themeColor="text1"/>
          <w:kern w:val="0"/>
          <w:szCs w:val="21"/>
          <w:u w:val="single"/>
        </w:rPr>
        <w:t>鹤庆县发展和改革局</w:t>
      </w:r>
      <w:r>
        <w:rPr>
          <w:rFonts w:ascii="宋体" w:hAnsi="宋体"/>
          <w:kern w:val="0"/>
          <w:szCs w:val="21"/>
          <w:u w:val="single"/>
        </w:rPr>
        <w:fldChar w:fldCharType="end"/>
      </w:r>
      <w:r>
        <w:rPr>
          <w:rFonts w:ascii="宋体" w:hAnsi="宋体"/>
          <w:kern w:val="0"/>
          <w:szCs w:val="21"/>
        </w:rPr>
        <w:t>（项目审批、核准</w:t>
      </w:r>
      <w:r>
        <w:rPr>
          <w:rFonts w:ascii="宋体" w:hAnsi="宋体" w:hint="eastAsia"/>
          <w:kern w:val="0"/>
          <w:szCs w:val="21"/>
        </w:rPr>
        <w:t>、</w:t>
      </w:r>
      <w:r>
        <w:rPr>
          <w:rFonts w:ascii="宋体" w:hAnsi="宋体"/>
          <w:kern w:val="0"/>
          <w:szCs w:val="21"/>
        </w:rPr>
        <w:t>备案机关名称</w:t>
      </w:r>
      <w:r>
        <w:rPr>
          <w:rFonts w:ascii="宋体" w:hAnsi="宋体" w:hint="eastAsia"/>
          <w:kern w:val="0"/>
          <w:szCs w:val="21"/>
        </w:rPr>
        <w:t>或单位名称</w:t>
      </w:r>
      <w:r>
        <w:rPr>
          <w:rFonts w:ascii="宋体" w:hAnsi="宋体"/>
          <w:kern w:val="0"/>
          <w:szCs w:val="21"/>
        </w:rPr>
        <w:t>）以</w:t>
      </w:r>
      <w:r>
        <w:rPr>
          <w:rFonts w:ascii="宋体" w:hAnsi="宋体"/>
          <w:kern w:val="0"/>
          <w:szCs w:val="21"/>
          <w:u w:val="single"/>
        </w:rPr>
        <w:fldChar w:fldCharType="begin"/>
      </w:r>
      <w:r>
        <w:rPr>
          <w:rFonts w:ascii="宋体" w:hAnsi="宋体"/>
          <w:kern w:val="0"/>
          <w:szCs w:val="21"/>
          <w:u w:val="single"/>
        </w:rPr>
        <w:instrText xml:space="preserve"> AUTOTEXT  input7 \* MERGEFORMAT </w:instrText>
      </w:r>
      <w:r>
        <w:rPr>
          <w:rFonts w:ascii="宋体" w:hAnsi="宋体"/>
          <w:kern w:val="0"/>
          <w:szCs w:val="21"/>
          <w:u w:val="single"/>
        </w:rPr>
        <w:fldChar w:fldCharType="separate"/>
      </w:r>
      <w:r>
        <w:rPr>
          <w:rFonts w:ascii="宋体" w:hAnsi="宋体"/>
          <w:color w:val="000000" w:themeColor="text1"/>
          <w:kern w:val="0"/>
          <w:szCs w:val="21"/>
          <w:u w:val="single"/>
        </w:rPr>
        <w:t>鹤发改备案【2021】53号</w:t>
      </w:r>
      <w:r>
        <w:rPr>
          <w:rFonts w:ascii="宋体" w:hAnsi="宋体"/>
          <w:kern w:val="0"/>
          <w:szCs w:val="21"/>
          <w:u w:val="single"/>
        </w:rPr>
        <w:fldChar w:fldCharType="end"/>
      </w:r>
      <w:r>
        <w:rPr>
          <w:rFonts w:ascii="宋体" w:hAnsi="宋体"/>
          <w:kern w:val="0"/>
          <w:szCs w:val="21"/>
        </w:rPr>
        <w:t>（批文名称</w:t>
      </w:r>
      <w:r>
        <w:rPr>
          <w:rFonts w:ascii="宋体" w:hAnsi="宋体" w:hint="eastAsia"/>
          <w:kern w:val="0"/>
          <w:szCs w:val="21"/>
        </w:rPr>
        <w:t>、</w:t>
      </w:r>
      <w:r>
        <w:rPr>
          <w:rFonts w:ascii="宋体" w:hAnsi="宋体"/>
          <w:kern w:val="0"/>
          <w:szCs w:val="21"/>
        </w:rPr>
        <w:t>编号及</w:t>
      </w:r>
      <w:r>
        <w:rPr>
          <w:rFonts w:ascii="宋体" w:hAnsi="宋体" w:hint="eastAsia"/>
          <w:kern w:val="0"/>
          <w:szCs w:val="21"/>
        </w:rPr>
        <w:t>文件等</w:t>
      </w:r>
      <w:r>
        <w:rPr>
          <w:rFonts w:ascii="宋体" w:hAnsi="宋体"/>
          <w:kern w:val="0"/>
          <w:szCs w:val="21"/>
        </w:rPr>
        <w:t>）批准建设，项目业主为</w:t>
      </w:r>
      <w:r>
        <w:rPr>
          <w:rFonts w:ascii="宋体" w:hAnsi="宋体"/>
          <w:kern w:val="0"/>
          <w:szCs w:val="21"/>
          <w:u w:val="single"/>
        </w:rPr>
        <w:fldChar w:fldCharType="begin"/>
      </w:r>
      <w:r>
        <w:rPr>
          <w:rFonts w:ascii="宋体" w:hAnsi="宋体"/>
          <w:kern w:val="0"/>
          <w:szCs w:val="21"/>
          <w:u w:val="single"/>
        </w:rPr>
        <w:instrText xml:space="preserve"> AUTOTEXT  input8 \* MERGEFORMAT </w:instrText>
      </w:r>
      <w:r>
        <w:rPr>
          <w:rFonts w:ascii="宋体" w:hAnsi="宋体"/>
          <w:kern w:val="0"/>
          <w:szCs w:val="21"/>
          <w:u w:val="single"/>
        </w:rPr>
        <w:fldChar w:fldCharType="separate"/>
      </w:r>
      <w:r>
        <w:rPr>
          <w:rFonts w:ascii="宋体" w:hAnsi="宋体"/>
          <w:color w:val="000000" w:themeColor="text1"/>
          <w:kern w:val="0"/>
          <w:szCs w:val="21"/>
          <w:u w:val="single"/>
        </w:rPr>
        <w:t>鹤庆县供销合作社联合社</w:t>
      </w:r>
      <w:r>
        <w:rPr>
          <w:rFonts w:ascii="宋体" w:hAnsi="宋体"/>
          <w:kern w:val="0"/>
          <w:szCs w:val="21"/>
          <w:u w:val="single"/>
        </w:rPr>
        <w:fldChar w:fldCharType="end"/>
      </w:r>
      <w:r>
        <w:rPr>
          <w:rFonts w:ascii="宋体" w:hAnsi="宋体"/>
          <w:kern w:val="0"/>
          <w:szCs w:val="21"/>
        </w:rPr>
        <w:t>，建设资金来自</w:t>
      </w:r>
      <w:r>
        <w:rPr>
          <w:rFonts w:ascii="宋体" w:hAnsi="宋体"/>
          <w:kern w:val="0"/>
          <w:szCs w:val="21"/>
          <w:u w:val="single"/>
        </w:rPr>
        <w:fldChar w:fldCharType="begin"/>
      </w:r>
      <w:r>
        <w:rPr>
          <w:rFonts w:ascii="宋体" w:hAnsi="宋体"/>
          <w:kern w:val="0"/>
          <w:szCs w:val="21"/>
          <w:u w:val="single"/>
        </w:rPr>
        <w:instrText xml:space="preserve"> AUTOTEXT  input9 \* MERGEFORMAT </w:instrText>
      </w:r>
      <w:r>
        <w:rPr>
          <w:rFonts w:ascii="宋体" w:hAnsi="宋体"/>
          <w:kern w:val="0"/>
          <w:szCs w:val="21"/>
          <w:u w:val="single"/>
        </w:rPr>
        <w:fldChar w:fldCharType="separate"/>
      </w:r>
      <w:r>
        <w:rPr>
          <w:rFonts w:ascii="宋体" w:hAnsi="宋体"/>
          <w:color w:val="000000" w:themeColor="text1"/>
          <w:kern w:val="0"/>
          <w:szCs w:val="21"/>
          <w:u w:val="single"/>
        </w:rPr>
        <w:t>专项债和自筹</w:t>
      </w:r>
      <w:r>
        <w:rPr>
          <w:rFonts w:ascii="宋体" w:hAnsi="宋体"/>
          <w:kern w:val="0"/>
          <w:szCs w:val="21"/>
          <w:u w:val="single"/>
        </w:rPr>
        <w:fldChar w:fldCharType="end"/>
      </w:r>
      <w:r>
        <w:rPr>
          <w:rFonts w:ascii="宋体" w:hAnsi="宋体"/>
          <w:kern w:val="0"/>
          <w:szCs w:val="21"/>
        </w:rPr>
        <w:t>（资金来源），</w:t>
      </w:r>
      <w:r>
        <w:rPr>
          <w:rFonts w:ascii="宋体" w:hAnsi="宋体" w:hint="eastAsia"/>
          <w:kern w:val="0"/>
          <w:szCs w:val="21"/>
        </w:rPr>
        <w:t>资金落实情况：已落实</w:t>
      </w:r>
      <w:r>
        <w:rPr>
          <w:rFonts w:ascii="宋体" w:hAnsi="宋体"/>
          <w:kern w:val="0"/>
          <w:szCs w:val="21"/>
        </w:rPr>
        <w:t>，招标人为</w:t>
      </w:r>
      <w:r>
        <w:rPr>
          <w:rFonts w:ascii="宋体" w:hAnsi="宋体"/>
          <w:kern w:val="0"/>
          <w:szCs w:val="21"/>
          <w:u w:val="single"/>
        </w:rPr>
        <w:fldChar w:fldCharType="begin"/>
      </w:r>
      <w:r>
        <w:rPr>
          <w:rFonts w:ascii="宋体" w:hAnsi="宋体"/>
          <w:kern w:val="0"/>
          <w:szCs w:val="21"/>
          <w:u w:val="single"/>
        </w:rPr>
        <w:instrText xml:space="preserve"> AUTOTEXT  input11 \* MERGEFORMAT </w:instrText>
      </w:r>
      <w:r>
        <w:rPr>
          <w:rFonts w:ascii="宋体" w:hAnsi="宋体"/>
          <w:kern w:val="0"/>
          <w:szCs w:val="21"/>
          <w:u w:val="single"/>
        </w:rPr>
        <w:fldChar w:fldCharType="separate"/>
      </w:r>
      <w:r>
        <w:rPr>
          <w:rFonts w:ascii="宋体" w:hAnsi="宋体"/>
          <w:color w:val="000000" w:themeColor="text1"/>
          <w:kern w:val="0"/>
          <w:szCs w:val="21"/>
          <w:u w:val="single"/>
        </w:rPr>
        <w:t>鹤庆县供销合作社联合社</w:t>
      </w:r>
      <w:r>
        <w:rPr>
          <w:rFonts w:ascii="宋体" w:hAnsi="宋体"/>
          <w:kern w:val="0"/>
          <w:szCs w:val="21"/>
          <w:u w:val="single"/>
        </w:rPr>
        <w:fldChar w:fldCharType="end"/>
      </w:r>
      <w:r>
        <w:rPr>
          <w:rFonts w:ascii="宋体" w:hAnsi="宋体"/>
          <w:kern w:val="0"/>
          <w:szCs w:val="21"/>
        </w:rPr>
        <w:t>。项目已具备招标条件，现对该项目</w:t>
      </w:r>
      <w:r>
        <w:rPr>
          <w:rFonts w:ascii="宋体" w:hAnsi="宋体" w:hint="eastAsia"/>
          <w:kern w:val="0"/>
          <w:szCs w:val="21"/>
        </w:rPr>
        <w:t>施工</w:t>
      </w:r>
      <w:r>
        <w:rPr>
          <w:rFonts w:ascii="宋体" w:hAnsi="宋体"/>
          <w:kern w:val="0"/>
          <w:szCs w:val="21"/>
        </w:rPr>
        <w:t>进行公开招标。</w:t>
      </w:r>
    </w:p>
    <w:p w14:paraId="56009A1D"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b/>
          <w:sz w:val="32"/>
          <w:szCs w:val="32"/>
        </w:rPr>
        <w:t>2.项目概况</w:t>
      </w:r>
    </w:p>
    <w:p w14:paraId="7025403F"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2.1 项目建设地点：</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鹤庆县</w:t>
      </w:r>
      <w:r>
        <w:rPr>
          <w:rFonts w:ascii="宋体" w:hAnsi="宋体"/>
          <w:kern w:val="0"/>
          <w:szCs w:val="21"/>
          <w:u w:val="single"/>
        </w:rPr>
        <w:fldChar w:fldCharType="end"/>
      </w:r>
      <w:r>
        <w:rPr>
          <w:rFonts w:ascii="宋体" w:hAnsi="宋体" w:hint="eastAsia"/>
          <w:kern w:val="0"/>
          <w:szCs w:val="21"/>
        </w:rPr>
        <w:t>。</w:t>
      </w:r>
    </w:p>
    <w:p w14:paraId="601E9870"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2.2 计划工期：</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1</w:t>
      </w:r>
      <w:r>
        <w:rPr>
          <w:rFonts w:ascii="宋体" w:hAnsi="宋体"/>
          <w:kern w:val="0"/>
          <w:szCs w:val="21"/>
          <w:u w:val="single"/>
        </w:rPr>
        <w:t>5</w:t>
      </w:r>
      <w:r>
        <w:rPr>
          <w:rFonts w:ascii="宋体" w:hAnsi="宋体" w:hint="eastAsia"/>
          <w:kern w:val="0"/>
          <w:szCs w:val="21"/>
          <w:u w:val="single"/>
        </w:rPr>
        <w:t>0日历天</w:t>
      </w:r>
      <w:r>
        <w:rPr>
          <w:rFonts w:ascii="宋体" w:hAnsi="宋体"/>
          <w:kern w:val="0"/>
          <w:szCs w:val="21"/>
          <w:u w:val="single"/>
        </w:rPr>
        <w:fldChar w:fldCharType="end"/>
      </w:r>
      <w:r>
        <w:rPr>
          <w:rFonts w:ascii="宋体" w:hAnsi="宋体" w:hint="eastAsia"/>
          <w:kern w:val="0"/>
          <w:szCs w:val="21"/>
        </w:rPr>
        <w:t>。</w:t>
      </w:r>
    </w:p>
    <w:p w14:paraId="10CADBBB"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符合设计要求，执行《建筑工程施工质量验收统一标准》（GB50300-2013）及现行的质量验收标准，一次性验收合格</w:t>
      </w:r>
      <w:r>
        <w:rPr>
          <w:rFonts w:ascii="宋体" w:hAnsi="宋体"/>
          <w:kern w:val="0"/>
          <w:szCs w:val="21"/>
          <w:u w:val="single"/>
        </w:rPr>
        <w:fldChar w:fldCharType="end"/>
      </w:r>
      <w:r>
        <w:rPr>
          <w:rFonts w:ascii="宋体" w:hAnsi="宋体" w:hint="eastAsia"/>
          <w:kern w:val="0"/>
          <w:szCs w:val="21"/>
        </w:rPr>
        <w:t>。</w:t>
      </w:r>
    </w:p>
    <w:p w14:paraId="515C3CA5"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szCs w:val="21"/>
        </w:rPr>
        <w:t>2.4 其他内容：</w:t>
      </w:r>
      <w:r>
        <w:rPr>
          <w:rFonts w:ascii="宋体" w:hAnsi="宋体"/>
          <w:kern w:val="0"/>
          <w:szCs w:val="21"/>
          <w:u w:val="single"/>
        </w:rPr>
        <w:fldChar w:fldCharType="begin"/>
      </w:r>
      <w:r>
        <w:rPr>
          <w:rFonts w:ascii="宋体" w:hAnsi="宋体"/>
          <w:kern w:val="0"/>
          <w:szCs w:val="21"/>
          <w:u w:val="single"/>
        </w:rPr>
        <w:instrText xml:space="preserve"> AUTOTEXT  input12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包括</w:t>
      </w:r>
      <w:r>
        <w:rPr>
          <w:rFonts w:ascii="宋体" w:hAnsi="宋体"/>
          <w:kern w:val="0"/>
          <w:szCs w:val="21"/>
        </w:rPr>
        <w:t>招标项目的建设地点、计划工期等</w:t>
      </w:r>
      <w:r>
        <w:rPr>
          <w:rFonts w:ascii="宋体" w:hAnsi="宋体" w:hint="eastAsia"/>
          <w:kern w:val="0"/>
        </w:rPr>
        <w:t>内容的</w:t>
      </w:r>
      <w:r>
        <w:rPr>
          <w:rFonts w:ascii="宋体" w:hAnsi="宋体" w:hint="eastAsia"/>
          <w:kern w:val="0"/>
          <w:szCs w:val="21"/>
        </w:rPr>
        <w:t>详细说明</w:t>
      </w:r>
      <w:r>
        <w:rPr>
          <w:rFonts w:ascii="宋体" w:hAnsi="宋体"/>
          <w:kern w:val="0"/>
          <w:szCs w:val="21"/>
        </w:rPr>
        <w:t>）</w:t>
      </w:r>
      <w:r>
        <w:rPr>
          <w:rFonts w:ascii="宋体" w:hAnsi="宋体" w:hint="eastAsia"/>
          <w:kern w:val="0"/>
          <w:szCs w:val="21"/>
        </w:rPr>
        <w:t>。</w:t>
      </w:r>
    </w:p>
    <w:p w14:paraId="5A8F6A1F"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b/>
          <w:sz w:val="32"/>
          <w:szCs w:val="32"/>
        </w:rPr>
        <w:t>3.招标范围</w:t>
      </w:r>
      <w:r>
        <w:rPr>
          <w:rFonts w:ascii="宋体" w:hAnsi="宋体" w:hint="eastAsia"/>
          <w:b/>
          <w:sz w:val="32"/>
          <w:szCs w:val="32"/>
        </w:rPr>
        <w:t>及招标规模</w:t>
      </w:r>
    </w:p>
    <w:p w14:paraId="4AE6FB7B"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szCs w:val="21"/>
        </w:rPr>
        <w:t>招标范围：</w:t>
      </w:r>
      <w:r w:rsidRPr="00572185">
        <w:rPr>
          <w:rFonts w:ascii="宋体" w:hAnsi="宋体" w:hint="eastAsia"/>
          <w:kern w:val="0"/>
          <w:szCs w:val="21"/>
          <w:u w:val="single"/>
        </w:rPr>
        <w:t>主要建设内容为：1.一幢建筑面积 1491.88 平方米的单层仓库;2.临鹤阳东路二幢面积为 5426.42 平方米的 3层框架结构产品展示中心；3. 建筑面积为 101.34 平方米的管理用房及对外卫生间；4.建设园区配套的围墙大门、内部道路等附属设施。抗震设防裂度：8度</w:t>
      </w:r>
      <w:r w:rsidRPr="00572185">
        <w:rPr>
          <w:rFonts w:ascii="宋体" w:hAnsi="宋体"/>
          <w:kern w:val="0"/>
          <w:szCs w:val="21"/>
          <w:u w:val="single"/>
        </w:rPr>
        <w:t>( 0. 3g )</w:t>
      </w:r>
      <w:r>
        <w:rPr>
          <w:rFonts w:ascii="宋体" w:hAnsi="宋体" w:hint="eastAsia"/>
          <w:kern w:val="0"/>
          <w:szCs w:val="21"/>
          <w:u w:val="single"/>
        </w:rPr>
        <w:t>。工程总投资2600.00万元</w:t>
      </w:r>
      <w:r>
        <w:rPr>
          <w:rFonts w:ascii="宋体" w:hAnsi="宋体"/>
          <w:kern w:val="0"/>
          <w:szCs w:val="21"/>
        </w:rPr>
        <w:t>（</w:t>
      </w:r>
      <w:r>
        <w:rPr>
          <w:rFonts w:ascii="宋体" w:hAnsi="宋体" w:hint="eastAsia"/>
          <w:kern w:val="0"/>
          <w:szCs w:val="21"/>
        </w:rPr>
        <w:t>招标范围应涵盖《建筑业企业资质标准》中的承包范围的主要内容</w:t>
      </w:r>
      <w:r>
        <w:rPr>
          <w:rFonts w:ascii="宋体" w:hAnsi="宋体"/>
          <w:kern w:val="0"/>
          <w:szCs w:val="21"/>
        </w:rPr>
        <w:t>等</w:t>
      </w:r>
      <w:r>
        <w:rPr>
          <w:rFonts w:ascii="宋体" w:hAnsi="宋体" w:hint="eastAsia"/>
          <w:kern w:val="0"/>
          <w:szCs w:val="21"/>
        </w:rPr>
        <w:t>详细说明</w:t>
      </w:r>
      <w:r>
        <w:rPr>
          <w:rFonts w:ascii="宋体" w:hAnsi="宋体"/>
          <w:kern w:val="0"/>
          <w:szCs w:val="21"/>
        </w:rPr>
        <w:t>）</w:t>
      </w:r>
      <w:r>
        <w:rPr>
          <w:rFonts w:ascii="宋体" w:hAnsi="宋体" w:hint="eastAsia"/>
          <w:kern w:val="0"/>
          <w:szCs w:val="21"/>
        </w:rPr>
        <w:t>。</w:t>
      </w:r>
    </w:p>
    <w:p w14:paraId="1A4A7DD2"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招标规模：</w:t>
      </w:r>
      <w:r>
        <w:rPr>
          <w:rFonts w:ascii="宋体" w:hAnsi="宋体"/>
          <w:kern w:val="0"/>
          <w:szCs w:val="21"/>
          <w:u w:val="single"/>
        </w:rPr>
        <w:fldChar w:fldCharType="begin"/>
      </w:r>
      <w:r>
        <w:rPr>
          <w:rFonts w:ascii="宋体" w:hAnsi="宋体"/>
          <w:kern w:val="0"/>
          <w:szCs w:val="21"/>
          <w:u w:val="single"/>
        </w:rPr>
        <w:instrText xml:space="preserve"> AUTOTEXT  input14 \* MERGEFORMAT </w:instrText>
      </w:r>
      <w:r>
        <w:rPr>
          <w:rFonts w:ascii="宋体" w:hAnsi="宋体"/>
          <w:kern w:val="0"/>
          <w:szCs w:val="21"/>
          <w:u w:val="single"/>
        </w:rPr>
        <w:fldChar w:fldCharType="separate"/>
      </w:r>
      <w:r>
        <w:rPr>
          <w:rFonts w:ascii="宋体" w:hAnsi="宋体"/>
          <w:color w:val="000000" w:themeColor="text1"/>
          <w:kern w:val="0"/>
          <w:szCs w:val="21"/>
          <w:u w:val="single"/>
        </w:rPr>
        <w:t>主要建设内容为：1.一幢建筑面积 1491.88 平方米的单层仓库;2.临鹤阳东路二幢面积为 5426.42 平方米的 3层框架结构产品展示中心；3. 建筑面积为 101.34 平方米的管理用房及对外卫生间；4.建设园区配套的围墙大门、内部道路等附属设施。抗震设防裂度：8度( 0. 3g )。工程总投资2600.00万元</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招标规模应根据《建筑业企业资质标准》中从业标准，包括</w:t>
      </w:r>
      <w:r>
        <w:rPr>
          <w:rFonts w:ascii="宋体" w:hAnsi="宋体"/>
          <w:kern w:val="0"/>
          <w:szCs w:val="21"/>
        </w:rPr>
        <w:t>招标项目</w:t>
      </w:r>
      <w:r>
        <w:rPr>
          <w:rFonts w:ascii="宋体" w:hAnsi="宋体" w:hint="eastAsia"/>
          <w:kern w:val="0"/>
          <w:szCs w:val="21"/>
        </w:rPr>
        <w:t>面积、高度、跨度、金额</w:t>
      </w:r>
      <w:r>
        <w:rPr>
          <w:rFonts w:ascii="宋体" w:hAnsi="宋体"/>
          <w:kern w:val="0"/>
          <w:szCs w:val="21"/>
        </w:rPr>
        <w:t>等</w:t>
      </w:r>
      <w:r>
        <w:rPr>
          <w:rFonts w:ascii="宋体" w:hAnsi="宋体" w:hint="eastAsia"/>
          <w:kern w:val="0"/>
        </w:rPr>
        <w:t>内容的</w:t>
      </w:r>
      <w:r>
        <w:rPr>
          <w:rFonts w:ascii="宋体" w:hAnsi="宋体" w:hint="eastAsia"/>
          <w:kern w:val="0"/>
          <w:szCs w:val="21"/>
        </w:rPr>
        <w:t>详细说明</w:t>
      </w:r>
      <w:r>
        <w:rPr>
          <w:rFonts w:ascii="宋体" w:hAnsi="宋体"/>
          <w:kern w:val="0"/>
          <w:szCs w:val="21"/>
        </w:rPr>
        <w:t>）。</w:t>
      </w:r>
    </w:p>
    <w:p w14:paraId="36C9967D"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hint="eastAsia"/>
          <w:b/>
          <w:sz w:val="32"/>
          <w:szCs w:val="32"/>
        </w:rPr>
        <w:t>4</w:t>
      </w:r>
      <w:r>
        <w:rPr>
          <w:rFonts w:ascii="宋体" w:hAnsi="宋体"/>
          <w:b/>
          <w:sz w:val="32"/>
          <w:szCs w:val="32"/>
        </w:rPr>
        <w:t>.投标人资格要求</w:t>
      </w:r>
    </w:p>
    <w:p w14:paraId="6E9F11E6"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rPr>
        <w:t>投标人必须是在中国境内合法注册企业、具有独立法人资格的单位；</w:t>
      </w:r>
    </w:p>
    <w:p w14:paraId="677E923F"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rPr>
        <w:lastRenderedPageBreak/>
        <w:t>详细资质要求：</w:t>
      </w:r>
      <w:r>
        <w:rPr>
          <w:rFonts w:ascii="宋体" w:hAnsi="宋体"/>
          <w:kern w:val="0"/>
          <w:u w:val="single"/>
        </w:rPr>
        <w:fldChar w:fldCharType="begin"/>
      </w:r>
      <w:r>
        <w:rPr>
          <w:rFonts w:ascii="宋体" w:hAnsi="宋体"/>
          <w:kern w:val="0"/>
          <w:u w:val="single"/>
        </w:rPr>
        <w:instrText xml:space="preserve"> </w:instrText>
      </w:r>
      <w:r>
        <w:rPr>
          <w:rFonts w:ascii="宋体" w:hAnsi="宋体" w:hint="eastAsia"/>
          <w:kern w:val="0"/>
          <w:u w:val="single"/>
        </w:rPr>
        <w:instrText>AUTOTEXT  input725 \* MERGEFORMAT</w:instrText>
      </w:r>
      <w:r>
        <w:rPr>
          <w:rFonts w:ascii="宋体" w:hAnsi="宋体"/>
          <w:kern w:val="0"/>
          <w:u w:val="single"/>
        </w:rPr>
        <w:instrText xml:space="preserve"> </w:instrText>
      </w:r>
      <w:r>
        <w:rPr>
          <w:rFonts w:ascii="宋体" w:hAnsi="宋体"/>
          <w:kern w:val="0"/>
          <w:u w:val="single"/>
        </w:rPr>
        <w:fldChar w:fldCharType="separate"/>
      </w:r>
      <w:r>
        <w:rPr>
          <w:rFonts w:ascii="宋体" w:hAnsi="宋体" w:hint="eastAsia"/>
          <w:kern w:val="0"/>
          <w:sz w:val="32"/>
          <w:u w:val="single"/>
        </w:rPr>
        <w:t>☑</w:t>
      </w:r>
      <w:r>
        <w:rPr>
          <w:rFonts w:ascii="宋体" w:hAnsi="宋体"/>
          <w:kern w:val="0"/>
          <w:u w:val="single"/>
        </w:rPr>
        <w:fldChar w:fldCharType="end"/>
      </w:r>
      <w:r>
        <w:rPr>
          <w:rFonts w:ascii="宋体" w:hAnsi="宋体" w:hint="eastAsia"/>
          <w:kern w:val="0"/>
        </w:rPr>
        <w:t xml:space="preserve">有 </w:t>
      </w:r>
      <w:r>
        <w:rPr>
          <w:rFonts w:ascii="宋体" w:hAnsi="宋体"/>
          <w:kern w:val="0"/>
        </w:rPr>
        <w:t xml:space="preserve">           </w:t>
      </w:r>
      <w:r>
        <w:rPr>
          <w:rFonts w:ascii="宋体" w:hAnsi="宋体"/>
          <w:kern w:val="0"/>
          <w:u w:val="single"/>
        </w:rPr>
        <w:fldChar w:fldCharType="begin"/>
      </w:r>
      <w:r>
        <w:rPr>
          <w:rFonts w:ascii="宋体" w:hAnsi="宋体"/>
          <w:kern w:val="0"/>
          <w:u w:val="single"/>
        </w:rPr>
        <w:instrText xml:space="preserve"> </w:instrText>
      </w:r>
      <w:r>
        <w:rPr>
          <w:rFonts w:ascii="宋体" w:hAnsi="宋体" w:hint="eastAsia"/>
          <w:kern w:val="0"/>
          <w:u w:val="single"/>
        </w:rPr>
        <w:instrText>AUTOTEXT  input726 \* MERGEFORMAT</w:instrText>
      </w:r>
      <w:r>
        <w:rPr>
          <w:rFonts w:ascii="宋体" w:hAnsi="宋体"/>
          <w:kern w:val="0"/>
          <w:u w:val="single"/>
        </w:rPr>
        <w:instrText xml:space="preserve"> </w:instrText>
      </w:r>
      <w:r>
        <w:rPr>
          <w:rFonts w:ascii="宋体" w:hAnsi="宋体"/>
          <w:kern w:val="0"/>
          <w:u w:val="single"/>
        </w:rPr>
        <w:fldChar w:fldCharType="separate"/>
      </w:r>
      <w:r>
        <w:rPr>
          <w:rFonts w:ascii="宋体" w:hAnsi="宋体" w:hint="eastAsia"/>
          <w:kern w:val="0"/>
          <w:u w:val="single"/>
        </w:rPr>
        <w:t>□</w:t>
      </w:r>
      <w:r>
        <w:rPr>
          <w:rFonts w:ascii="宋体" w:hAnsi="宋体"/>
          <w:kern w:val="0"/>
          <w:u w:val="single"/>
        </w:rPr>
        <w:fldChar w:fldCharType="end"/>
      </w:r>
      <w:r>
        <w:rPr>
          <w:rFonts w:ascii="宋体" w:hAnsi="宋体" w:hint="eastAsia"/>
          <w:kern w:val="0"/>
        </w:rPr>
        <w:t>无</w:t>
      </w:r>
    </w:p>
    <w:p w14:paraId="7DBD7817"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rPr>
        <w:t>投标人资质：</w:t>
      </w:r>
      <w:r>
        <w:rPr>
          <w:rFonts w:ascii="宋体" w:hAnsi="宋体"/>
          <w:kern w:val="0"/>
          <w:u w:val="single"/>
        </w:rPr>
        <w:fldChar w:fldCharType="begin"/>
      </w:r>
      <w:r>
        <w:rPr>
          <w:rFonts w:ascii="宋体" w:hAnsi="宋体"/>
          <w:kern w:val="0"/>
          <w:u w:val="single"/>
        </w:rPr>
        <w:instrText xml:space="preserve"> </w:instrText>
      </w:r>
      <w:r>
        <w:rPr>
          <w:rFonts w:ascii="宋体" w:hAnsi="宋体" w:hint="eastAsia"/>
          <w:kern w:val="0"/>
          <w:u w:val="single"/>
        </w:rPr>
        <w:instrText>AUTOTEXT  input753 \* MERGEFORMAT</w:instrText>
      </w:r>
      <w:r>
        <w:rPr>
          <w:rFonts w:ascii="宋体" w:hAnsi="宋体"/>
          <w:kern w:val="0"/>
          <w:u w:val="single"/>
        </w:rPr>
        <w:instrText xml:space="preserve"> </w:instrText>
      </w:r>
      <w:r>
        <w:rPr>
          <w:rFonts w:ascii="宋体" w:hAnsi="宋体"/>
          <w:kern w:val="0"/>
          <w:u w:val="single"/>
        </w:rPr>
        <w:fldChar w:fldCharType="separate"/>
      </w:r>
      <w:r>
        <w:rPr>
          <w:rFonts w:ascii="宋体" w:hAnsi="宋体" w:hint="eastAsia"/>
          <w:kern w:val="0"/>
          <w:u w:val="single"/>
        </w:rPr>
        <w:t>建筑业企业资质_施工总承包_建筑工程施工总承包三级及以上和钢结构工程专业承包_三级及以上</w:t>
      </w:r>
      <w:r>
        <w:rPr>
          <w:rFonts w:ascii="宋体" w:hAnsi="宋体"/>
          <w:kern w:val="0"/>
          <w:u w:val="single"/>
        </w:rPr>
        <w:fldChar w:fldCharType="end"/>
      </w:r>
      <w:r>
        <w:rPr>
          <w:rFonts w:ascii="宋体" w:hAnsi="宋体"/>
          <w:kern w:val="0"/>
        </w:rPr>
        <w:t xml:space="preserve">  </w:t>
      </w:r>
      <w:r>
        <w:rPr>
          <w:rFonts w:ascii="宋体" w:hAnsi="宋体" w:hint="eastAsia"/>
          <w:kern w:val="0"/>
        </w:rPr>
        <w:t>其他资质：</w:t>
      </w:r>
      <w:r>
        <w:rPr>
          <w:rFonts w:ascii="宋体" w:hAnsi="宋体"/>
          <w:kern w:val="0"/>
          <w:u w:val="single"/>
        </w:rPr>
        <w:fldChar w:fldCharType="begin"/>
      </w:r>
      <w:r>
        <w:rPr>
          <w:rFonts w:ascii="宋体" w:hAnsi="宋体"/>
          <w:kern w:val="0"/>
          <w:u w:val="single"/>
        </w:rPr>
        <w:instrText xml:space="preserve"> </w:instrText>
      </w:r>
      <w:r>
        <w:rPr>
          <w:rFonts w:ascii="宋体" w:hAnsi="宋体" w:hint="eastAsia"/>
          <w:kern w:val="0"/>
          <w:u w:val="single"/>
        </w:rPr>
        <w:instrText>AUTOTEXT  input728 \* MERGEFORMAT</w:instrText>
      </w:r>
      <w:r>
        <w:rPr>
          <w:rFonts w:ascii="宋体" w:hAnsi="宋体"/>
          <w:kern w:val="0"/>
          <w:u w:val="single"/>
        </w:rPr>
        <w:instrText xml:space="preserve"> </w:instrText>
      </w:r>
      <w:r>
        <w:rPr>
          <w:rFonts w:ascii="宋体" w:hAnsi="宋体"/>
          <w:kern w:val="0"/>
          <w:u w:val="single"/>
        </w:rPr>
        <w:fldChar w:fldCharType="separate"/>
      </w:r>
      <w:r>
        <w:rPr>
          <w:rFonts w:ascii="宋体" w:hAnsi="宋体" w:hint="eastAsia"/>
          <w:kern w:val="0"/>
          <w:u w:val="single"/>
        </w:rPr>
        <w:t>/</w:t>
      </w:r>
      <w:r>
        <w:rPr>
          <w:rFonts w:ascii="宋体" w:hAnsi="宋体"/>
          <w:kern w:val="0"/>
          <w:u w:val="single"/>
        </w:rPr>
        <w:fldChar w:fldCharType="end"/>
      </w:r>
    </w:p>
    <w:p w14:paraId="68B4F833"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rPr>
        <w:t>具备有效安全生产许可证；</w:t>
      </w:r>
    </w:p>
    <w:p w14:paraId="01A2A176" w14:textId="77777777"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rPr>
        <w:t>当前未被建设行政主管部门取消投标资格；</w:t>
      </w:r>
    </w:p>
    <w:p w14:paraId="5718D2AE"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rPr>
        <w:t>投标人应具备承担本项目施工的资质条件、能力和信誉</w:t>
      </w:r>
      <w:r>
        <w:rPr>
          <w:rFonts w:ascii="宋体" w:hAnsi="宋体"/>
          <w:kern w:val="0"/>
          <w:szCs w:val="21"/>
        </w:rPr>
        <w:t>资质条件</w:t>
      </w:r>
      <w:r>
        <w:rPr>
          <w:rFonts w:ascii="宋体" w:hAnsi="宋体" w:hint="eastAsia"/>
          <w:kern w:val="0"/>
          <w:szCs w:val="21"/>
        </w:rPr>
        <w:t>。</w:t>
      </w:r>
    </w:p>
    <w:p w14:paraId="6E573A7F"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项目负责人资格要求：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input732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 w:val="32"/>
          <w:szCs w:val="21"/>
          <w:u w:val="single"/>
        </w:rPr>
        <w:t>☑</w:t>
      </w:r>
      <w:r>
        <w:rPr>
          <w:rFonts w:ascii="宋体" w:hAnsi="宋体"/>
          <w:kern w:val="0"/>
          <w:szCs w:val="21"/>
          <w:u w:val="single"/>
        </w:rPr>
        <w:fldChar w:fldCharType="end"/>
      </w:r>
      <w:r>
        <w:rPr>
          <w:rFonts w:ascii="宋体" w:hAnsi="宋体" w:hint="eastAsia"/>
          <w:kern w:val="0"/>
          <w:szCs w:val="21"/>
        </w:rPr>
        <w:t xml:space="preserve">有 </w:t>
      </w:r>
      <w:r>
        <w:rPr>
          <w:rFonts w:ascii="宋体" w:hAnsi="宋体"/>
          <w:kern w:val="0"/>
          <w:szCs w:val="21"/>
        </w:rPr>
        <w:t xml:space="preserve">         </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input733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w:t>
      </w:r>
      <w:r>
        <w:rPr>
          <w:rFonts w:ascii="宋体" w:hAnsi="宋体"/>
          <w:kern w:val="0"/>
          <w:szCs w:val="21"/>
          <w:u w:val="single"/>
        </w:rPr>
        <w:fldChar w:fldCharType="end"/>
      </w:r>
      <w:r>
        <w:rPr>
          <w:rFonts w:ascii="宋体" w:hAnsi="宋体" w:hint="eastAsia"/>
          <w:kern w:val="0"/>
          <w:szCs w:val="21"/>
        </w:rPr>
        <w:t>无</w:t>
      </w:r>
    </w:p>
    <w:p w14:paraId="236C04E9" w14:textId="6A05296D"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kern w:val="0"/>
          <w:szCs w:val="21"/>
        </w:rPr>
        <w:t>项目</w:t>
      </w:r>
      <w:r>
        <w:rPr>
          <w:rFonts w:ascii="宋体" w:hAnsi="宋体" w:hint="eastAsia"/>
          <w:kern w:val="0"/>
          <w:szCs w:val="21"/>
        </w:rPr>
        <w:t>负责人</w:t>
      </w:r>
      <w:r>
        <w:rPr>
          <w:rFonts w:ascii="宋体" w:hAnsi="宋体"/>
          <w:kern w:val="0"/>
          <w:szCs w:val="21"/>
        </w:rPr>
        <w:t>资格</w:t>
      </w:r>
      <w:r>
        <w:rPr>
          <w:rFonts w:ascii="宋体" w:hAnsi="宋体" w:hint="eastAsia"/>
          <w:kern w:val="0"/>
          <w:szCs w:val="21"/>
        </w:rPr>
        <w:t>：</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input754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注册建造师_二级注册建造师_建筑工程</w:t>
      </w:r>
      <w:r>
        <w:rPr>
          <w:rFonts w:ascii="宋体" w:hAnsi="宋体"/>
          <w:kern w:val="0"/>
          <w:szCs w:val="21"/>
          <w:u w:val="single"/>
        </w:rPr>
        <w:fldChar w:fldCharType="end"/>
      </w:r>
      <w:r>
        <w:rPr>
          <w:rFonts w:ascii="宋体" w:hAnsi="宋体"/>
          <w:kern w:val="0"/>
          <w:szCs w:val="21"/>
        </w:rPr>
        <w:t xml:space="preserve">  </w:t>
      </w:r>
      <w:r>
        <w:rPr>
          <w:rFonts w:ascii="宋体" w:hAnsi="宋体" w:hint="eastAsia"/>
          <w:kern w:val="0"/>
          <w:szCs w:val="21"/>
        </w:rPr>
        <w:t>其他资质：</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input735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w:t>
      </w:r>
      <w:r>
        <w:rPr>
          <w:rFonts w:ascii="宋体" w:hAnsi="宋体"/>
          <w:kern w:val="0"/>
          <w:szCs w:val="21"/>
          <w:u w:val="single"/>
        </w:rPr>
        <w:fldChar w:fldCharType="end"/>
      </w:r>
      <w:r>
        <w:rPr>
          <w:rFonts w:ascii="宋体" w:hAnsi="宋体" w:hint="eastAsia"/>
          <w:kern w:val="0"/>
          <w:szCs w:val="21"/>
        </w:rPr>
        <w:t>；拟派项目负责人具备有效的安全生产考核合格证书；</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注册执业单位为本公司，不接受临时建造师，且具备工程师及以上职称（专业为建筑工程相关专业），需提供社保缴费证明（</w:t>
      </w:r>
      <w:r w:rsidR="007A70A4">
        <w:rPr>
          <w:rFonts w:ascii="宋体" w:hAnsi="宋体" w:hint="eastAsia"/>
          <w:kern w:val="0"/>
          <w:szCs w:val="21"/>
          <w:u w:val="single"/>
        </w:rPr>
        <w:t>投标人应提供自本项目招标公告发布之日起至投标截止时间内社保行政管理部门出具的已缴纳社保费用的证明材料</w:t>
      </w:r>
      <w:r>
        <w:rPr>
          <w:rFonts w:ascii="宋体" w:hAnsi="宋体" w:hint="eastAsia"/>
          <w:kern w:val="0"/>
          <w:szCs w:val="21"/>
          <w:u w:val="single"/>
        </w:rPr>
        <w:t>），且不得担任其他在建建设工程项目的项目经理</w:t>
      </w:r>
      <w:r>
        <w:rPr>
          <w:rFonts w:ascii="宋体" w:hAnsi="宋体"/>
          <w:kern w:val="0"/>
          <w:szCs w:val="21"/>
          <w:u w:val="single"/>
        </w:rPr>
        <w:fldChar w:fldCharType="end"/>
      </w:r>
      <w:r>
        <w:rPr>
          <w:rFonts w:ascii="宋体" w:hAnsi="宋体" w:hint="eastAsia"/>
          <w:kern w:val="0"/>
          <w:szCs w:val="21"/>
        </w:rPr>
        <w:t>。</w:t>
      </w:r>
    </w:p>
    <w:p w14:paraId="02053258" w14:textId="702605C9"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技术负责人：</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工程师及以上职称（专业为建筑工程相关专业）需提供社保缴费证明（</w:t>
      </w:r>
      <w:r w:rsidR="007A70A4">
        <w:rPr>
          <w:rFonts w:ascii="宋体" w:hAnsi="宋体" w:hint="eastAsia"/>
          <w:kern w:val="0"/>
          <w:szCs w:val="21"/>
          <w:u w:val="single"/>
        </w:rPr>
        <w:t>投标人应提供自本项目招标公告发布之日起至投标截止时间内社保行政管理部门出具的已缴纳社保费用的证明材料</w:t>
      </w:r>
      <w:r>
        <w:rPr>
          <w:rFonts w:ascii="宋体" w:hAnsi="宋体" w:hint="eastAsia"/>
          <w:kern w:val="0"/>
          <w:szCs w:val="21"/>
          <w:u w:val="single"/>
        </w:rPr>
        <w:t>）</w:t>
      </w:r>
      <w:r>
        <w:rPr>
          <w:rFonts w:ascii="宋体" w:hAnsi="宋体"/>
          <w:kern w:val="0"/>
          <w:szCs w:val="21"/>
          <w:u w:val="single"/>
        </w:rPr>
        <w:fldChar w:fldCharType="end"/>
      </w:r>
      <w:r>
        <w:rPr>
          <w:rFonts w:ascii="宋体" w:hAnsi="宋体" w:hint="eastAsia"/>
          <w:kern w:val="0"/>
          <w:szCs w:val="21"/>
        </w:rPr>
        <w:t>；</w:t>
      </w:r>
    </w:p>
    <w:p w14:paraId="1C690953"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财务要求：</w:t>
      </w:r>
      <w:r>
        <w:rPr>
          <w:rFonts w:ascii="宋体" w:hAnsi="宋体"/>
          <w:kern w:val="0"/>
          <w:szCs w:val="21"/>
          <w:u w:val="single"/>
        </w:rPr>
        <w:fldChar w:fldCharType="begin"/>
      </w:r>
      <w:r>
        <w:rPr>
          <w:rFonts w:ascii="宋体" w:hAnsi="宋体"/>
          <w:kern w:val="0"/>
          <w:szCs w:val="21"/>
          <w:u w:val="single"/>
        </w:rPr>
        <w:instrText xml:space="preserve"> AUTOTEXT  input16 \* MERGEFORMAT </w:instrText>
      </w:r>
      <w:r>
        <w:rPr>
          <w:rFonts w:ascii="宋体" w:hAnsi="宋体"/>
          <w:kern w:val="0"/>
          <w:szCs w:val="21"/>
          <w:u w:val="single"/>
        </w:rPr>
        <w:fldChar w:fldCharType="separate"/>
      </w:r>
      <w:r>
        <w:rPr>
          <w:rFonts w:ascii="宋体" w:hAnsi="宋体"/>
          <w:color w:val="000000" w:themeColor="text1"/>
          <w:kern w:val="0"/>
          <w:szCs w:val="21"/>
          <w:u w:val="single"/>
        </w:rPr>
        <w:t>2018或2019</w:t>
      </w:r>
      <w:r>
        <w:rPr>
          <w:rFonts w:ascii="宋体" w:hAnsi="宋体"/>
          <w:kern w:val="0"/>
          <w:szCs w:val="21"/>
          <w:u w:val="single"/>
        </w:rPr>
        <w:fldChar w:fldCharType="end"/>
      </w:r>
      <w:r>
        <w:rPr>
          <w:rFonts w:ascii="宋体" w:hAnsi="宋体" w:hint="eastAsia"/>
          <w:kern w:val="0"/>
          <w:szCs w:val="21"/>
        </w:rPr>
        <w:t>至</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2020或2021</w:t>
      </w:r>
      <w:r>
        <w:rPr>
          <w:rFonts w:ascii="宋体" w:hAnsi="宋体"/>
          <w:kern w:val="0"/>
          <w:szCs w:val="21"/>
          <w:u w:val="single"/>
        </w:rPr>
        <w:fldChar w:fldCharType="end"/>
      </w:r>
      <w:r>
        <w:rPr>
          <w:rFonts w:ascii="宋体" w:hAnsi="宋体" w:hint="eastAsia"/>
          <w:kern w:val="0"/>
          <w:szCs w:val="21"/>
        </w:rPr>
        <w:t>（年份要求）有效的财务报表。</w:t>
      </w:r>
    </w:p>
    <w:p w14:paraId="04978735"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企业业绩要求：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input729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 w:val="32"/>
          <w:szCs w:val="21"/>
          <w:u w:val="single"/>
        </w:rPr>
        <w:t>☑</w:t>
      </w:r>
      <w:r>
        <w:rPr>
          <w:rFonts w:ascii="宋体" w:hAnsi="宋体"/>
          <w:kern w:val="0"/>
          <w:szCs w:val="21"/>
          <w:u w:val="single"/>
        </w:rPr>
        <w:fldChar w:fldCharType="end"/>
      </w:r>
      <w:r>
        <w:rPr>
          <w:rFonts w:ascii="宋体" w:hAnsi="宋体" w:hint="eastAsia"/>
          <w:kern w:val="0"/>
          <w:szCs w:val="21"/>
        </w:rPr>
        <w:t xml:space="preserve">有 </w:t>
      </w:r>
      <w:r>
        <w:rPr>
          <w:rFonts w:ascii="宋体" w:hAnsi="宋体"/>
          <w:kern w:val="0"/>
          <w:szCs w:val="21"/>
        </w:rPr>
        <w:t xml:space="preserve">              </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input730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w:t>
      </w:r>
      <w:r>
        <w:rPr>
          <w:rFonts w:ascii="宋体" w:hAnsi="宋体"/>
          <w:kern w:val="0"/>
          <w:szCs w:val="21"/>
          <w:u w:val="single"/>
        </w:rPr>
        <w:fldChar w:fldCharType="end"/>
      </w:r>
      <w:r>
        <w:rPr>
          <w:rFonts w:ascii="宋体" w:hAnsi="宋体" w:hint="eastAsia"/>
          <w:kern w:val="0"/>
          <w:szCs w:val="21"/>
        </w:rPr>
        <w:t>无</w:t>
      </w:r>
    </w:p>
    <w:p w14:paraId="442A9C66" w14:textId="77777777" w:rsidR="00DB4E60" w:rsidRDefault="00DB4E60" w:rsidP="00DB4E60">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1"/>
        </w:rPr>
        <w:t>企业业绩：</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input755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业绩个数不小于1，中标价（万元）不小于1200.00，合同签订时间不小于2018-1-1，业绩内容为房屋建筑工程施工项目</w:t>
      </w:r>
      <w:r>
        <w:rPr>
          <w:rFonts w:ascii="宋体" w:hAnsi="宋体"/>
          <w:kern w:val="0"/>
          <w:szCs w:val="21"/>
          <w:u w:val="single"/>
        </w:rPr>
        <w:fldChar w:fldCharType="end"/>
      </w:r>
      <w:r>
        <w:rPr>
          <w:rFonts w:ascii="宋体" w:hAnsi="宋体" w:hint="eastAsia"/>
          <w:kern w:val="0"/>
          <w:szCs w:val="21"/>
        </w:rPr>
        <w:t>，需提供合同协议书和工程竣工验收登记表。</w:t>
      </w:r>
    </w:p>
    <w:p w14:paraId="31BECBF9"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input737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 w:val="32"/>
          <w:szCs w:val="21"/>
          <w:u w:val="single"/>
        </w:rPr>
        <w:t>☑</w:t>
      </w:r>
      <w:r>
        <w:rPr>
          <w:rFonts w:ascii="宋体" w:hAnsi="宋体"/>
          <w:kern w:val="0"/>
          <w:szCs w:val="21"/>
          <w:u w:val="single"/>
        </w:rPr>
        <w:fldChar w:fldCharType="end"/>
      </w:r>
      <w:r>
        <w:rPr>
          <w:rFonts w:ascii="宋体" w:hAnsi="宋体" w:hint="eastAsia"/>
          <w:kern w:val="0"/>
          <w:szCs w:val="21"/>
        </w:rPr>
        <w:t xml:space="preserve">有 </w:t>
      </w:r>
      <w:r>
        <w:rPr>
          <w:rFonts w:ascii="宋体" w:hAnsi="宋体"/>
          <w:kern w:val="0"/>
          <w:szCs w:val="21"/>
        </w:rPr>
        <w:t xml:space="preserve">              </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input736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w:t>
      </w:r>
      <w:r>
        <w:rPr>
          <w:rFonts w:ascii="宋体" w:hAnsi="宋体"/>
          <w:kern w:val="0"/>
          <w:szCs w:val="21"/>
          <w:u w:val="single"/>
        </w:rPr>
        <w:fldChar w:fldCharType="end"/>
      </w:r>
      <w:r>
        <w:rPr>
          <w:rFonts w:ascii="宋体" w:hAnsi="宋体" w:hint="eastAsia"/>
          <w:kern w:val="0"/>
          <w:szCs w:val="21"/>
        </w:rPr>
        <w:t>无</w:t>
      </w:r>
    </w:p>
    <w:p w14:paraId="7FA3DDE7"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项目负责人业绩：</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input755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业绩个数不小于1，合同签订时间不小于2018-1-1，业绩内容为房屋建筑工程施工项目</w:t>
      </w:r>
      <w:r>
        <w:rPr>
          <w:rFonts w:ascii="宋体" w:hAnsi="宋体"/>
          <w:kern w:val="0"/>
          <w:szCs w:val="21"/>
          <w:u w:val="single"/>
        </w:rPr>
        <w:fldChar w:fldCharType="end"/>
      </w:r>
      <w:r>
        <w:rPr>
          <w:rFonts w:ascii="宋体" w:hAnsi="宋体" w:hint="eastAsia"/>
          <w:kern w:val="0"/>
          <w:szCs w:val="21"/>
        </w:rPr>
        <w:t>，需提供合同协议书和工程竣工验收登记表。</w:t>
      </w:r>
    </w:p>
    <w:p w14:paraId="4C84EDF0" w14:textId="77777777" w:rsidR="00DB4E60" w:rsidRDefault="00DB4E60" w:rsidP="00DB4E60">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人员配备要求：详见《施工现场专业(管理)人员配备表》。</w:t>
      </w:r>
    </w:p>
    <w:p w14:paraId="22A8F651" w14:textId="0028810D" w:rsidR="00DB4E60" w:rsidRDefault="00DB4E60" w:rsidP="00DB4E60">
      <w:pPr>
        <w:adjustRightInd w:val="0"/>
        <w:snapToGrid w:val="0"/>
        <w:spacing w:line="480" w:lineRule="exact"/>
        <w:ind w:firstLineChars="200" w:firstLine="420"/>
        <w:jc w:val="left"/>
        <w:rPr>
          <w:rFonts w:ascii="宋体" w:hAnsi="宋体"/>
          <w:kern w:val="0"/>
        </w:rPr>
      </w:pPr>
      <w:r>
        <w:rPr>
          <w:rFonts w:ascii="宋体" w:hAnsi="宋体" w:hint="eastAsia"/>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AUTOTEXT  input18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t>（1）信誉要求: 具备良好的商业信誉，没有处于被责令停业，被暂停或取消投标资格，财产被接管、冻结或破产状态，在最近三年内没有骗取中标或严重违约或重大工程质量问题（须提供相关证明材料或承诺）。（2）根据云政发【2015】57号文本项目实行项目经理押证施工制度，项目经理的注册建造师证由中标人领取中标通知书时交由招标人，项目工程竣工验收合格后方予退还，投标人在投标文件中对此必须进行书面响</w:t>
      </w:r>
      <w:r>
        <w:rPr>
          <w:rFonts w:ascii="宋体" w:hAnsi="宋体"/>
          <w:kern w:val="0"/>
          <w:szCs w:val="21"/>
          <w:u w:val="single"/>
        </w:rPr>
        <w:lastRenderedPageBreak/>
        <w:t>应（承诺）。（3）财务要求：近3年的运营资本(流动资产-流动负债)每年均大于1000万元，且流动比率（流动资产/流动负责）大于3。须提供近3年经第三方审计的会计财务报表的复印件（含：利润表、现金流量表、资产负债表及审计报告），新成立的企业不需提供但应提供注册资金的审计报告及相关说明。（4）诉讼及仲裁： 无因投标申请人违约或不恰当履约引起的合同终止、纠纷、争议、仲裁和诉讼，并承诺涉及诉讼事件不影响申请人在本招标项目的履约能力。（5）根据云政发【2015】57号文项目业主的建设资金只拨付中标人在项目实施地银行开设、留有投标文件承诺的项目经理印鉴的企业法人账户，投标人必须对此书面响应。（6）投标人在投标截止时间前近三年无行贿犯罪记录，投标人在中国裁判文书网（www.court.gov.cn/wenshu.html）查询，需查询企业、企业法定代表人及拟投入项目经理近三年无行贿犯罪记录，查询截止时点为本项目招标公告发布之日起至投标截止时间，提供在中国裁判文书网（www.court.gov.cn/wenshu.html）查询记录的网页截图，并加盖投标人公章。（7）省外企业要求：云南省省外建筑企业需在“云南省建筑市场监管信息网（www.ynjst-jgc.gov.cn）”上报企业持有建筑业企业资质的相关信息，并携企业相关证件到省住房</w:t>
      </w:r>
      <w:r w:rsidR="002D7E87">
        <w:rPr>
          <w:rFonts w:ascii="宋体" w:hAnsi="宋体" w:hint="eastAsia"/>
          <w:kern w:val="0"/>
          <w:szCs w:val="21"/>
          <w:u w:val="single"/>
        </w:rPr>
        <w:t>和</w:t>
      </w:r>
      <w:r>
        <w:rPr>
          <w:rFonts w:ascii="宋体" w:hAnsi="宋体"/>
          <w:kern w:val="0"/>
          <w:szCs w:val="21"/>
          <w:u w:val="single"/>
        </w:rPr>
        <w:t>城乡建设厅作基本信息登记即可。在项目中标后应及时在“云南省建筑市场监管信息网（www.ynjst-jgc.gov.cn）”上对项目管理人员进行网上登记，并同时携相关证书到项目所在地的住房</w:t>
      </w:r>
      <w:r w:rsidR="002D7E87">
        <w:rPr>
          <w:rFonts w:ascii="宋体" w:hAnsi="宋体" w:hint="eastAsia"/>
          <w:kern w:val="0"/>
          <w:szCs w:val="21"/>
          <w:u w:val="single"/>
        </w:rPr>
        <w:t>和</w:t>
      </w:r>
      <w:r>
        <w:rPr>
          <w:rFonts w:ascii="宋体" w:hAnsi="宋体"/>
          <w:kern w:val="0"/>
          <w:szCs w:val="21"/>
          <w:u w:val="single"/>
        </w:rPr>
        <w:t>城乡建设主管部门进行项目管理人员登记；（8）投标人近3年（2019年-2021年）未出现拖欠农民工工资情况（投标人自行到工商注册地人力资源和社会保障部门劳动监察机构进行查询“农民工工资支付信用记录”，并提供查询结果原件扫描件，省外企业可提供工商注册地人力资源和社会保障部门劳动监察机构出具的无拖欠农民工工资记录证明或未出现拖欠农民工工资情况</w:t>
      </w:r>
      <w:r w:rsidRPr="005C4A29">
        <w:rPr>
          <w:rFonts w:ascii="宋体" w:hAnsi="宋体"/>
          <w:kern w:val="0"/>
          <w:szCs w:val="21"/>
          <w:u w:val="single"/>
        </w:rPr>
        <w:t>承诺）。（9）根据（云劳监局[2018</w:t>
      </w:r>
      <w:r>
        <w:rPr>
          <w:rFonts w:ascii="宋体" w:hAnsi="宋体"/>
          <w:kern w:val="0"/>
          <w:szCs w:val="21"/>
          <w:u w:val="single"/>
        </w:rPr>
        <w:t>]7号）规定：“工资支付信用记录”评标结束后由招标代理机构向建设工程当地人设部门函请查询中标候选人相关记录。若存在不良记录取消中标候选人资格，并没收投标保证金，视情节严重与否进行相关的行政处罚</w:t>
      </w:r>
      <w:r>
        <w:rPr>
          <w:rFonts w:ascii="宋体" w:hAnsi="宋体"/>
          <w:kern w:val="0"/>
          <w:szCs w:val="21"/>
          <w:u w:val="single"/>
        </w:rPr>
        <w:fldChar w:fldCharType="end"/>
      </w:r>
      <w:r>
        <w:rPr>
          <w:rFonts w:ascii="宋体" w:hAnsi="宋体" w:hint="eastAsia"/>
          <w:kern w:val="0"/>
          <w:szCs w:val="21"/>
        </w:rPr>
        <w:t>。（要求投标人其他资格的应详细明确，且不得违反相关规定和强制性条款）。</w:t>
      </w:r>
    </w:p>
    <w:p w14:paraId="46FE4B01"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hint="eastAsia"/>
          <w:b/>
          <w:sz w:val="32"/>
          <w:szCs w:val="32"/>
        </w:rPr>
        <w:t>5</w:t>
      </w:r>
      <w:r>
        <w:rPr>
          <w:rFonts w:ascii="宋体" w:hAnsi="宋体"/>
          <w:b/>
          <w:sz w:val="32"/>
          <w:szCs w:val="32"/>
        </w:rPr>
        <w:t>.招标文件的获取</w:t>
      </w:r>
    </w:p>
    <w:p w14:paraId="24904D71" w14:textId="77777777" w:rsidR="00DB4E60" w:rsidRDefault="00DB4E60" w:rsidP="00DB4E60">
      <w:pPr>
        <w:adjustRightInd w:val="0"/>
        <w:snapToGrid w:val="0"/>
        <w:spacing w:line="480" w:lineRule="exact"/>
        <w:ind w:firstLineChars="200" w:firstLine="420"/>
        <w:jc w:val="left"/>
        <w:rPr>
          <w:rFonts w:ascii="宋体" w:hAnsi="宋体"/>
          <w:kern w:val="0"/>
          <w:szCs w:val="28"/>
        </w:rPr>
      </w:pPr>
      <w:r>
        <w:rPr>
          <w:rFonts w:ascii="宋体" w:hAnsi="宋体" w:hint="eastAsia"/>
          <w:kern w:val="0"/>
          <w:szCs w:val="28"/>
        </w:rPr>
        <w:t>5.1凡有意参加投标者（以网上公告时间为准），登录</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input421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云南省公共资源交易中心-大理州</w:t>
      </w:r>
      <w:r>
        <w:rPr>
          <w:rFonts w:ascii="宋体" w:hAnsi="宋体"/>
          <w:color w:val="3333FF"/>
          <w:kern w:val="0"/>
          <w:szCs w:val="28"/>
          <w:u w:val="single"/>
        </w:rPr>
        <w:fldChar w:fldCharType="end"/>
      </w:r>
      <w:r>
        <w:rPr>
          <w:rFonts w:ascii="宋体" w:hAnsi="宋体" w:hint="eastAsia"/>
          <w:kern w:val="0"/>
          <w:szCs w:val="28"/>
        </w:rPr>
        <w:t>（网址：</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input422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http</w:t>
      </w:r>
      <w:r>
        <w:rPr>
          <w:rFonts w:ascii="宋体" w:hAnsi="宋体" w:hint="eastAsia"/>
          <w:color w:val="3333FF"/>
          <w:kern w:val="0"/>
          <w:szCs w:val="28"/>
          <w:u w:val="single"/>
        </w:rPr>
        <w:t>://116.55.195.54:8001/#/homePage</w:t>
      </w:r>
      <w:r>
        <w:rPr>
          <w:rFonts w:ascii="宋体" w:hAnsi="宋体"/>
          <w:color w:val="3333FF"/>
          <w:kern w:val="0"/>
          <w:szCs w:val="28"/>
          <w:u w:val="single"/>
        </w:rPr>
        <w:fldChar w:fldCharType="end"/>
      </w:r>
      <w:r>
        <w:rPr>
          <w:rFonts w:ascii="宋体" w:hAnsi="宋体" w:hint="eastAsia"/>
          <w:kern w:val="0"/>
          <w:szCs w:val="28"/>
        </w:rPr>
        <w:t>），凭企业数字证书（CA）在网上获取招标文件及其它招标资料（含招标电子技术标文件，格式为*.ZBJ；招标电子商务标文件，格式为*.ZBS、图纸（电子版））。未办理企业数字证书（CA）的企业需要按照云南省</w:t>
      </w:r>
      <w:r>
        <w:rPr>
          <w:rFonts w:ascii="宋体" w:hAnsi="宋体" w:hint="eastAsia"/>
          <w:kern w:val="0"/>
          <w:szCs w:val="28"/>
        </w:rPr>
        <w:lastRenderedPageBreak/>
        <w:t>公共资源交易电子认证的要求，办理企业数字证书（CA），并在</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input423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云南省公共资源交易中心-大理州</w:t>
      </w:r>
      <w:r>
        <w:rPr>
          <w:rFonts w:ascii="宋体" w:hAnsi="宋体"/>
          <w:color w:val="3333FF"/>
          <w:kern w:val="0"/>
          <w:szCs w:val="28"/>
          <w:u w:val="single"/>
        </w:rPr>
        <w:fldChar w:fldCharType="end"/>
      </w:r>
      <w:r>
        <w:rPr>
          <w:rFonts w:ascii="宋体" w:hAnsi="宋体" w:hint="eastAsia"/>
          <w:kern w:val="0"/>
          <w:szCs w:val="28"/>
        </w:rPr>
        <w:t>完成注册通过后，便可获取招标文件，此为获取招标文件的唯一途径。</w:t>
      </w:r>
    </w:p>
    <w:p w14:paraId="4EF7A6FD" w14:textId="77777777" w:rsidR="00DB4E60" w:rsidRDefault="00DB4E60" w:rsidP="00DB4E60">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8"/>
        </w:rPr>
        <w:t>5.2其他要求：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 xml:space="preserve">  </w:t>
      </w:r>
      <w:r>
        <w:rPr>
          <w:rFonts w:ascii="宋体" w:hAnsi="宋体"/>
          <w:kern w:val="0"/>
          <w:szCs w:val="21"/>
          <w:u w:val="single"/>
        </w:rPr>
        <w:fldChar w:fldCharType="end"/>
      </w:r>
      <w:r>
        <w:rPr>
          <w:rFonts w:ascii="宋体" w:hAnsi="宋体" w:hint="eastAsia"/>
          <w:kern w:val="0"/>
          <w:szCs w:val="28"/>
        </w:rPr>
        <w:t>。</w:t>
      </w:r>
    </w:p>
    <w:p w14:paraId="0DCE27EE"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hint="eastAsia"/>
          <w:b/>
          <w:sz w:val="32"/>
          <w:szCs w:val="32"/>
        </w:rPr>
        <w:t>6.投标文件的上传</w:t>
      </w:r>
    </w:p>
    <w:p w14:paraId="38DE9E24" w14:textId="77777777" w:rsidR="00DB4E60" w:rsidRDefault="00DB4E60" w:rsidP="00DB4E60">
      <w:pPr>
        <w:adjustRightInd w:val="0"/>
        <w:snapToGrid w:val="0"/>
        <w:spacing w:line="460" w:lineRule="exact"/>
        <w:ind w:firstLineChars="200" w:firstLine="420"/>
        <w:jc w:val="left"/>
        <w:rPr>
          <w:rFonts w:ascii="宋体" w:hAnsi="宋体"/>
          <w:kern w:val="0"/>
          <w:szCs w:val="21"/>
        </w:rPr>
      </w:pPr>
      <w:r>
        <w:rPr>
          <w:rFonts w:ascii="宋体" w:hAnsi="宋体" w:hint="eastAsia"/>
          <w:kern w:val="0"/>
          <w:szCs w:val="21"/>
        </w:rPr>
        <w:t>6.1投标文件上传的截止时间（投标截止时间，下同）以网上公告时间为准。</w:t>
      </w:r>
    </w:p>
    <w:p w14:paraId="4F65AC42" w14:textId="77777777" w:rsidR="00DB4E60" w:rsidRDefault="00DB4E60" w:rsidP="00DB4E60">
      <w:pPr>
        <w:adjustRightInd w:val="0"/>
        <w:snapToGrid w:val="0"/>
        <w:spacing w:line="460" w:lineRule="exact"/>
        <w:ind w:firstLineChars="200" w:firstLine="420"/>
        <w:jc w:val="left"/>
        <w:rPr>
          <w:rFonts w:ascii="宋体" w:hAnsi="宋体"/>
          <w:kern w:val="0"/>
          <w:szCs w:val="28"/>
        </w:rPr>
      </w:pPr>
      <w:r>
        <w:rPr>
          <w:rFonts w:ascii="宋体" w:hAnsi="宋体" w:hint="eastAsia"/>
          <w:kern w:val="0"/>
          <w:szCs w:val="28"/>
        </w:rPr>
        <w:t>6.2网上上传：网上上传网址为</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input425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http</w:t>
      </w:r>
      <w:r>
        <w:rPr>
          <w:rFonts w:ascii="宋体" w:hAnsi="宋体" w:hint="eastAsia"/>
          <w:color w:val="3333FF"/>
          <w:kern w:val="0"/>
          <w:szCs w:val="28"/>
          <w:u w:val="single"/>
        </w:rPr>
        <w:t>://116.55.195.54:8001/#/homePage</w:t>
      </w:r>
      <w:r>
        <w:rPr>
          <w:rFonts w:ascii="宋体" w:hAnsi="宋体"/>
          <w:color w:val="3333FF"/>
          <w:kern w:val="0"/>
          <w:szCs w:val="28"/>
          <w:u w:val="single"/>
        </w:rPr>
        <w:fldChar w:fldCharType="end"/>
      </w:r>
      <w:r>
        <w:rPr>
          <w:rFonts w:ascii="宋体" w:hAnsi="宋体" w:hint="eastAsia"/>
          <w:kern w:val="0"/>
          <w:szCs w:val="28"/>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p>
    <w:p w14:paraId="0A8E505F" w14:textId="77777777" w:rsidR="00DB4E60" w:rsidRDefault="00DB4E60" w:rsidP="00DB4E60">
      <w:pPr>
        <w:adjustRightInd w:val="0"/>
        <w:snapToGrid w:val="0"/>
        <w:spacing w:line="460" w:lineRule="exact"/>
        <w:ind w:firstLineChars="200" w:firstLine="420"/>
        <w:jc w:val="left"/>
        <w:rPr>
          <w:rFonts w:ascii="宋体" w:hAnsi="宋体"/>
          <w:kern w:val="0"/>
          <w:szCs w:val="28"/>
        </w:rPr>
      </w:pPr>
      <w:r>
        <w:rPr>
          <w:rFonts w:ascii="宋体" w:hAnsi="宋体" w:hint="eastAsia"/>
          <w:kern w:val="0"/>
          <w:szCs w:val="28"/>
        </w:rPr>
        <w:t>6.3其他要求：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 xml:space="preserve">  其他（开标规定等）：投标人可以根据自身情况，自行选择以下任意一种方式参加投标：</w:t>
      </w:r>
    </w:p>
    <w:p w14:paraId="10AE11AC" w14:textId="77777777" w:rsidR="00DB4E60" w:rsidRDefault="00DB4E60" w:rsidP="00DB4E60">
      <w:pPr>
        <w:adjustRightInd w:val="0"/>
        <w:snapToGrid w:val="0"/>
        <w:spacing w:line="460" w:lineRule="exact"/>
        <w:ind w:firstLineChars="200" w:firstLine="420"/>
        <w:jc w:val="left"/>
        <w:rPr>
          <w:rFonts w:ascii="宋体" w:hAnsi="宋体"/>
          <w:kern w:val="0"/>
          <w:szCs w:val="21"/>
          <w:u w:val="single"/>
        </w:rPr>
      </w:pPr>
      <w:r>
        <w:rPr>
          <w:rFonts w:ascii="宋体" w:hAnsi="宋体" w:hint="eastAsia"/>
          <w:kern w:val="0"/>
          <w:szCs w:val="21"/>
          <w:u w:val="single"/>
        </w:rPr>
        <w:t>方式一：智能开标。投标人登录大理州公共资源交易电子服务系统，按照《大理州公共资源交易电子化平台智能开标系统（投标人）》完成解密、查看开标一览表等相关操作。本项目解密时间为30分钟，若投标人未在规定时间完成以上解密，则视为撤销其投标文件，不再进入评标阶段。开标过程中如有问题，可以在线提出异议，由代理机构给予对应的回复。本项目签名确认时间为15分钟，在规定的签名确认时间内不进行开标一览表确认的，则视为对开标结果无异议。</w:t>
      </w:r>
    </w:p>
    <w:p w14:paraId="00E8C011" w14:textId="77777777" w:rsidR="00DB4E60" w:rsidRDefault="00DB4E60" w:rsidP="00DB4E60">
      <w:pPr>
        <w:adjustRightInd w:val="0"/>
        <w:snapToGrid w:val="0"/>
        <w:spacing w:line="460" w:lineRule="exact"/>
        <w:ind w:firstLineChars="200" w:firstLine="420"/>
        <w:jc w:val="left"/>
        <w:rPr>
          <w:rFonts w:ascii="宋体" w:hAnsi="宋体"/>
          <w:kern w:val="0"/>
          <w:szCs w:val="21"/>
          <w:u w:val="single"/>
        </w:rPr>
      </w:pPr>
      <w:r>
        <w:rPr>
          <w:rFonts w:ascii="宋体" w:hAnsi="宋体" w:hint="eastAsia"/>
          <w:kern w:val="0"/>
          <w:szCs w:val="21"/>
          <w:u w:val="single"/>
        </w:rPr>
        <w:t>方式二：现场开标现场解密。投标人应在投标截止时间前持投标文件加密的CA数字证书到鹤庆县公共资源交易中心（鹤庆县兴鹤路老县委北楼一楼开标厅）开标现场进行现场开标现场解密。招标文件其他要求不变。到规定解密截止时间后已解密的投标人不足三家的，按规定重新招标。招标文件内容、公告与本条规定有冲突的地方以本条规定为准。</w:t>
      </w:r>
    </w:p>
    <w:p w14:paraId="7C1CF1B6" w14:textId="77777777" w:rsidR="00DB4E60" w:rsidRDefault="00DB4E60" w:rsidP="00DB4E60">
      <w:pPr>
        <w:adjustRightInd w:val="0"/>
        <w:snapToGrid w:val="0"/>
        <w:spacing w:line="460" w:lineRule="exact"/>
        <w:ind w:firstLineChars="200" w:firstLine="420"/>
        <w:jc w:val="left"/>
        <w:rPr>
          <w:rFonts w:ascii="宋体" w:hAnsi="宋体"/>
          <w:kern w:val="0"/>
          <w:szCs w:val="21"/>
          <w:u w:val="single"/>
        </w:rPr>
      </w:pPr>
      <w:r>
        <w:rPr>
          <w:rFonts w:ascii="宋体" w:hAnsi="宋体" w:hint="eastAsia"/>
          <w:kern w:val="0"/>
          <w:szCs w:val="21"/>
          <w:u w:val="single"/>
        </w:rPr>
        <w:t>技术操作咨询：北京筑龙信息技术有限责任公司；服务热线：0872-2145668、 010-86483801,QQ：4009618998。</w:t>
      </w:r>
    </w:p>
    <w:p w14:paraId="7D71D364" w14:textId="77777777" w:rsidR="00DB4E60" w:rsidRDefault="00DB4E60" w:rsidP="00DB4E60">
      <w:pPr>
        <w:adjustRightInd w:val="0"/>
        <w:snapToGrid w:val="0"/>
        <w:spacing w:line="460" w:lineRule="exact"/>
        <w:ind w:firstLineChars="200" w:firstLine="420"/>
        <w:jc w:val="left"/>
        <w:rPr>
          <w:rFonts w:ascii="宋体" w:hAnsi="宋体"/>
          <w:kern w:val="0"/>
          <w:szCs w:val="28"/>
        </w:rPr>
      </w:pPr>
      <w:r>
        <w:rPr>
          <w:rFonts w:ascii="宋体" w:hAnsi="宋体" w:hint="eastAsia"/>
          <w:kern w:val="0"/>
          <w:szCs w:val="21"/>
          <w:u w:val="single"/>
        </w:rPr>
        <w:t>注：在截标时间后，投标人可选择以上任一解密方式，若在规定时间内未完成解密和签名确认，视为其无效投标，后果自行承担</w:t>
      </w:r>
      <w:r>
        <w:rPr>
          <w:rFonts w:ascii="宋体" w:hAnsi="宋体"/>
          <w:kern w:val="0"/>
          <w:szCs w:val="21"/>
          <w:u w:val="single"/>
        </w:rPr>
        <w:fldChar w:fldCharType="end"/>
      </w:r>
      <w:r>
        <w:rPr>
          <w:rFonts w:ascii="宋体" w:hAnsi="宋体" w:hint="eastAsia"/>
          <w:kern w:val="0"/>
          <w:szCs w:val="28"/>
        </w:rPr>
        <w:t>。</w:t>
      </w:r>
    </w:p>
    <w:p w14:paraId="12C7ADE0"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hint="eastAsia"/>
          <w:b/>
          <w:sz w:val="32"/>
          <w:szCs w:val="32"/>
        </w:rPr>
        <w:t>7.发布公告的媒介</w:t>
      </w:r>
    </w:p>
    <w:p w14:paraId="1166184F" w14:textId="77777777" w:rsidR="00DB4E60" w:rsidRDefault="00DB4E60" w:rsidP="00DB4E60">
      <w:pPr>
        <w:adjustRightInd w:val="0"/>
        <w:snapToGrid w:val="0"/>
        <w:spacing w:line="460" w:lineRule="exact"/>
        <w:ind w:firstLineChars="200" w:firstLine="420"/>
        <w:jc w:val="left"/>
        <w:rPr>
          <w:rFonts w:ascii="宋体" w:hAnsi="宋体"/>
          <w:kern w:val="0"/>
        </w:rPr>
      </w:pPr>
      <w:r>
        <w:rPr>
          <w:rFonts w:ascii="宋体" w:hAnsi="宋体" w:hint="eastAsia"/>
          <w:kern w:val="0"/>
        </w:rPr>
        <w:t>本次招标公告同时在</w:t>
      </w:r>
      <w:r>
        <w:rPr>
          <w:rFonts w:hint="eastAsia"/>
        </w:rPr>
        <w:t>云南省公共资源交易信息网（</w:t>
      </w:r>
      <w:r>
        <w:t>http://ggzy.yn.gov.cn/</w:t>
      </w:r>
      <w:r>
        <w:rPr>
          <w:rFonts w:hint="eastAsia"/>
        </w:rPr>
        <w:t>）及</w:t>
      </w:r>
      <w:r>
        <w:rPr>
          <w:rFonts w:ascii="宋体" w:hAnsi="宋体"/>
          <w:kern w:val="0"/>
          <w:u w:val="single"/>
        </w:rPr>
        <w:fldChar w:fldCharType="begin"/>
      </w:r>
      <w:r>
        <w:rPr>
          <w:rFonts w:ascii="宋体" w:hAnsi="宋体"/>
          <w:kern w:val="0"/>
          <w:u w:val="single"/>
        </w:rPr>
        <w:instrText xml:space="preserve"> AUTOTEXT  input22 \* MERGEFORMAT </w:instrText>
      </w:r>
      <w:r>
        <w:rPr>
          <w:rFonts w:ascii="宋体" w:hAnsi="宋体"/>
          <w:kern w:val="0"/>
          <w:u w:val="single"/>
        </w:rPr>
        <w:fldChar w:fldCharType="separate"/>
      </w:r>
      <w:r>
        <w:rPr>
          <w:rFonts w:ascii="宋体" w:hAnsi="宋体"/>
          <w:color w:val="000000" w:themeColor="text1"/>
          <w:kern w:val="0"/>
          <w:u w:val="single"/>
        </w:rPr>
        <w:t>云南省公共资源交易中心-大理州</w:t>
      </w:r>
      <w:r>
        <w:rPr>
          <w:rFonts w:ascii="宋体" w:hAnsi="宋体"/>
          <w:kern w:val="0"/>
          <w:u w:val="single"/>
        </w:rPr>
        <w:t>(http://116.55.195.54:8001/#/homePage)</w:t>
      </w:r>
      <w:r>
        <w:rPr>
          <w:rFonts w:ascii="宋体" w:hAnsi="宋体"/>
          <w:kern w:val="0"/>
          <w:u w:val="single"/>
        </w:rPr>
        <w:fldChar w:fldCharType="end"/>
      </w:r>
      <w:r>
        <w:rPr>
          <w:rFonts w:ascii="宋体" w:hAnsi="宋体" w:hint="eastAsia"/>
          <w:kern w:val="0"/>
        </w:rPr>
        <w:t>（其他发布公告的媒介全称）上发布。</w:t>
      </w:r>
    </w:p>
    <w:p w14:paraId="14BF4F71" w14:textId="77777777" w:rsidR="00DB4E60" w:rsidRDefault="00DB4E60" w:rsidP="00DB4E60">
      <w:pPr>
        <w:adjustRightInd w:val="0"/>
        <w:snapToGrid w:val="0"/>
        <w:spacing w:line="480" w:lineRule="exact"/>
        <w:jc w:val="left"/>
        <w:rPr>
          <w:rFonts w:ascii="宋体" w:hAnsi="宋体"/>
          <w:b/>
          <w:sz w:val="32"/>
          <w:szCs w:val="32"/>
        </w:rPr>
      </w:pPr>
      <w:r>
        <w:rPr>
          <w:rFonts w:ascii="宋体" w:hAnsi="宋体" w:hint="eastAsia"/>
          <w:b/>
          <w:sz w:val="32"/>
          <w:szCs w:val="32"/>
        </w:rPr>
        <w:lastRenderedPageBreak/>
        <w:t>8</w:t>
      </w:r>
      <w:r>
        <w:rPr>
          <w:rFonts w:ascii="宋体" w:hAnsi="宋体"/>
          <w:b/>
          <w:sz w:val="32"/>
          <w:szCs w:val="32"/>
        </w:rPr>
        <w:t>.联系方式</w:t>
      </w:r>
    </w:p>
    <w:tbl>
      <w:tblPr>
        <w:tblW w:w="9286" w:type="dxa"/>
        <w:jc w:val="center"/>
        <w:tblLayout w:type="fixed"/>
        <w:tblLook w:val="04A0" w:firstRow="1" w:lastRow="0" w:firstColumn="1" w:lastColumn="0" w:noHBand="0" w:noVBand="1"/>
      </w:tblPr>
      <w:tblGrid>
        <w:gridCol w:w="1952"/>
        <w:gridCol w:w="2117"/>
        <w:gridCol w:w="1709"/>
        <w:gridCol w:w="3508"/>
      </w:tblGrid>
      <w:tr w:rsidR="00DB4E60" w14:paraId="7D4F871A" w14:textId="77777777" w:rsidTr="00FC7B51">
        <w:trPr>
          <w:cantSplit/>
          <w:jc w:val="center"/>
        </w:trPr>
        <w:tc>
          <w:tcPr>
            <w:tcW w:w="1952" w:type="dxa"/>
            <w:shd w:val="clear" w:color="auto" w:fill="auto"/>
            <w:vAlign w:val="center"/>
          </w:tcPr>
          <w:p w14:paraId="0A575322"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招 标 人：</w:t>
            </w:r>
          </w:p>
        </w:tc>
        <w:tc>
          <w:tcPr>
            <w:tcW w:w="2117" w:type="dxa"/>
            <w:shd w:val="clear" w:color="auto" w:fill="auto"/>
            <w:vAlign w:val="center"/>
          </w:tcPr>
          <w:p w14:paraId="531CF1DA"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ascii="宋体" w:hAnsi="宋体"/>
                <w:color w:val="000000" w:themeColor="text1"/>
                <w:kern w:val="0"/>
                <w:szCs w:val="21"/>
                <w:u w:val="single"/>
              </w:rPr>
              <w:t>鹤庆县供销合作社联合社</w:t>
            </w:r>
            <w:r>
              <w:rPr>
                <w:rFonts w:ascii="宋体" w:hAnsi="宋体"/>
                <w:kern w:val="0"/>
                <w:szCs w:val="21"/>
                <w:u w:val="single"/>
              </w:rPr>
              <w:fldChar w:fldCharType="end"/>
            </w:r>
          </w:p>
        </w:tc>
        <w:tc>
          <w:tcPr>
            <w:tcW w:w="1709" w:type="dxa"/>
            <w:shd w:val="clear" w:color="auto" w:fill="auto"/>
            <w:vAlign w:val="center"/>
          </w:tcPr>
          <w:p w14:paraId="1877225F"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招标代理机构：</w:t>
            </w:r>
          </w:p>
        </w:tc>
        <w:tc>
          <w:tcPr>
            <w:tcW w:w="3508" w:type="dxa"/>
            <w:shd w:val="clear" w:color="auto" w:fill="auto"/>
            <w:vAlign w:val="center"/>
          </w:tcPr>
          <w:p w14:paraId="2D6E58C0"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input60 \* MERGEFORMAT </w:instrText>
            </w:r>
            <w:r>
              <w:rPr>
                <w:rFonts w:ascii="宋体" w:hAnsi="宋体"/>
                <w:kern w:val="0"/>
                <w:szCs w:val="21"/>
                <w:u w:val="single"/>
              </w:rPr>
              <w:fldChar w:fldCharType="separate"/>
            </w:r>
            <w:r>
              <w:rPr>
                <w:rFonts w:ascii="宋体" w:hAnsi="宋体"/>
                <w:color w:val="000000" w:themeColor="text1"/>
                <w:kern w:val="0"/>
                <w:szCs w:val="21"/>
                <w:u w:val="single"/>
              </w:rPr>
              <w:t>云南方圆工程咨询有限公司</w:t>
            </w:r>
            <w:r>
              <w:rPr>
                <w:rFonts w:ascii="宋体" w:hAnsi="宋体"/>
                <w:kern w:val="0"/>
                <w:szCs w:val="21"/>
                <w:u w:val="single"/>
              </w:rPr>
              <w:fldChar w:fldCharType="end"/>
            </w:r>
          </w:p>
        </w:tc>
      </w:tr>
      <w:tr w:rsidR="00DB4E60" w14:paraId="6FFDBAAD" w14:textId="77777777" w:rsidTr="00FC7B51">
        <w:trPr>
          <w:cantSplit/>
          <w:jc w:val="center"/>
        </w:trPr>
        <w:tc>
          <w:tcPr>
            <w:tcW w:w="1952" w:type="dxa"/>
            <w:shd w:val="clear" w:color="auto" w:fill="auto"/>
            <w:vAlign w:val="center"/>
          </w:tcPr>
          <w:p w14:paraId="6EFEE9FA"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地    址：</w:t>
            </w:r>
          </w:p>
        </w:tc>
        <w:tc>
          <w:tcPr>
            <w:tcW w:w="2117" w:type="dxa"/>
            <w:shd w:val="clear" w:color="auto" w:fill="auto"/>
            <w:vAlign w:val="center"/>
          </w:tcPr>
          <w:p w14:paraId="44630DA3"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ascii="宋体" w:hAnsi="宋体"/>
                <w:color w:val="000000" w:themeColor="text1"/>
                <w:kern w:val="0"/>
                <w:szCs w:val="21"/>
                <w:u w:val="single"/>
              </w:rPr>
              <w:t>鹤庆县鹤阳东路35号</w:t>
            </w:r>
            <w:r>
              <w:rPr>
                <w:rFonts w:ascii="宋体" w:hAnsi="宋体"/>
                <w:kern w:val="0"/>
                <w:szCs w:val="21"/>
                <w:u w:val="single"/>
              </w:rPr>
              <w:fldChar w:fldCharType="end"/>
            </w:r>
          </w:p>
        </w:tc>
        <w:tc>
          <w:tcPr>
            <w:tcW w:w="1709" w:type="dxa"/>
            <w:shd w:val="clear" w:color="auto" w:fill="auto"/>
            <w:vAlign w:val="center"/>
          </w:tcPr>
          <w:p w14:paraId="270EFCC2"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地    址：</w:t>
            </w:r>
          </w:p>
        </w:tc>
        <w:tc>
          <w:tcPr>
            <w:tcW w:w="3508" w:type="dxa"/>
            <w:shd w:val="clear" w:color="auto" w:fill="auto"/>
            <w:vAlign w:val="center"/>
          </w:tcPr>
          <w:p w14:paraId="05037074"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input62 \* MERGEFORMAT </w:instrText>
            </w:r>
            <w:r>
              <w:rPr>
                <w:rFonts w:ascii="宋体" w:hAnsi="宋体"/>
                <w:kern w:val="0"/>
                <w:szCs w:val="21"/>
                <w:u w:val="single"/>
              </w:rPr>
              <w:fldChar w:fldCharType="separate"/>
            </w:r>
            <w:r>
              <w:rPr>
                <w:rFonts w:ascii="宋体" w:hAnsi="宋体"/>
                <w:color w:val="000000" w:themeColor="text1"/>
                <w:kern w:val="0"/>
                <w:szCs w:val="21"/>
                <w:u w:val="single"/>
              </w:rPr>
              <w:t>云南省昆明市盘龙区白龙路149号云南省市场监督管理干部学校教学楼六楼</w:t>
            </w:r>
            <w:r>
              <w:rPr>
                <w:rFonts w:ascii="宋体" w:hAnsi="宋体"/>
                <w:kern w:val="0"/>
                <w:szCs w:val="21"/>
                <w:u w:val="single"/>
              </w:rPr>
              <w:fldChar w:fldCharType="end"/>
            </w:r>
          </w:p>
        </w:tc>
      </w:tr>
      <w:tr w:rsidR="00DB4E60" w14:paraId="7BC431D3" w14:textId="77777777" w:rsidTr="00FC7B51">
        <w:trPr>
          <w:cantSplit/>
          <w:jc w:val="center"/>
        </w:trPr>
        <w:tc>
          <w:tcPr>
            <w:tcW w:w="1952" w:type="dxa"/>
            <w:shd w:val="clear" w:color="auto" w:fill="auto"/>
            <w:vAlign w:val="center"/>
          </w:tcPr>
          <w:p w14:paraId="73EF62F3"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邮    编：</w:t>
            </w:r>
          </w:p>
        </w:tc>
        <w:tc>
          <w:tcPr>
            <w:tcW w:w="2117" w:type="dxa"/>
            <w:shd w:val="clear" w:color="auto" w:fill="auto"/>
            <w:vAlign w:val="center"/>
          </w:tcPr>
          <w:p w14:paraId="41B3F7E4"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input63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3039CA29"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邮    编：</w:t>
            </w:r>
          </w:p>
        </w:tc>
        <w:tc>
          <w:tcPr>
            <w:tcW w:w="3508" w:type="dxa"/>
            <w:shd w:val="clear" w:color="auto" w:fill="auto"/>
            <w:vAlign w:val="center"/>
          </w:tcPr>
          <w:p w14:paraId="340D42B0"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input64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DB4E60" w14:paraId="65E53CAA" w14:textId="77777777" w:rsidTr="00FC7B51">
        <w:trPr>
          <w:cantSplit/>
          <w:jc w:val="center"/>
        </w:trPr>
        <w:tc>
          <w:tcPr>
            <w:tcW w:w="1952" w:type="dxa"/>
            <w:shd w:val="clear" w:color="auto" w:fill="auto"/>
            <w:vAlign w:val="center"/>
          </w:tcPr>
          <w:p w14:paraId="30B86E54"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联 系 人：</w:t>
            </w:r>
          </w:p>
        </w:tc>
        <w:tc>
          <w:tcPr>
            <w:tcW w:w="2117" w:type="dxa"/>
            <w:shd w:val="clear" w:color="auto" w:fill="auto"/>
            <w:vAlign w:val="center"/>
          </w:tcPr>
          <w:p w14:paraId="2E6D5DF7"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input65 \* MERGEFORMAT </w:instrText>
            </w:r>
            <w:r>
              <w:rPr>
                <w:rFonts w:ascii="宋体" w:hAnsi="宋体"/>
                <w:kern w:val="0"/>
                <w:szCs w:val="21"/>
                <w:u w:val="single"/>
              </w:rPr>
              <w:fldChar w:fldCharType="separate"/>
            </w:r>
            <w:r>
              <w:rPr>
                <w:rFonts w:ascii="宋体" w:hAnsi="宋体"/>
                <w:color w:val="000000" w:themeColor="text1"/>
                <w:kern w:val="0"/>
                <w:szCs w:val="21"/>
                <w:u w:val="single"/>
              </w:rPr>
              <w:t>赵</w:t>
            </w:r>
            <w:r>
              <w:rPr>
                <w:rFonts w:ascii="宋体" w:hAnsi="宋体" w:hint="eastAsia"/>
                <w:color w:val="000000" w:themeColor="text1"/>
                <w:kern w:val="0"/>
                <w:szCs w:val="21"/>
                <w:u w:val="single"/>
              </w:rPr>
              <w:t>德明</w:t>
            </w:r>
            <w:r>
              <w:rPr>
                <w:rFonts w:ascii="宋体" w:hAnsi="宋体"/>
                <w:kern w:val="0"/>
                <w:szCs w:val="21"/>
                <w:u w:val="single"/>
              </w:rPr>
              <w:fldChar w:fldCharType="end"/>
            </w:r>
          </w:p>
        </w:tc>
        <w:tc>
          <w:tcPr>
            <w:tcW w:w="1709" w:type="dxa"/>
            <w:shd w:val="clear" w:color="auto" w:fill="auto"/>
            <w:vAlign w:val="center"/>
          </w:tcPr>
          <w:p w14:paraId="34BA9137"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联 系 人：</w:t>
            </w:r>
          </w:p>
        </w:tc>
        <w:tc>
          <w:tcPr>
            <w:tcW w:w="3508" w:type="dxa"/>
            <w:shd w:val="clear" w:color="auto" w:fill="auto"/>
            <w:vAlign w:val="center"/>
          </w:tcPr>
          <w:p w14:paraId="7461C591"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input66 \* MERGEFORMAT </w:instrText>
            </w:r>
            <w:r>
              <w:rPr>
                <w:rFonts w:ascii="宋体" w:hAnsi="宋体"/>
                <w:kern w:val="0"/>
                <w:szCs w:val="21"/>
                <w:u w:val="single"/>
              </w:rPr>
              <w:fldChar w:fldCharType="separate"/>
            </w:r>
            <w:r>
              <w:rPr>
                <w:rFonts w:ascii="宋体" w:hAnsi="宋体"/>
                <w:color w:val="000000" w:themeColor="text1"/>
                <w:kern w:val="0"/>
                <w:szCs w:val="21"/>
                <w:u w:val="single"/>
              </w:rPr>
              <w:t>何桂至</w:t>
            </w:r>
            <w:r>
              <w:rPr>
                <w:rFonts w:ascii="宋体" w:hAnsi="宋体"/>
                <w:kern w:val="0"/>
                <w:szCs w:val="21"/>
                <w:u w:val="single"/>
              </w:rPr>
              <w:fldChar w:fldCharType="end"/>
            </w:r>
          </w:p>
        </w:tc>
      </w:tr>
      <w:tr w:rsidR="00DB4E60" w14:paraId="6133624C" w14:textId="77777777" w:rsidTr="00FC7B51">
        <w:trPr>
          <w:cantSplit/>
          <w:jc w:val="center"/>
        </w:trPr>
        <w:tc>
          <w:tcPr>
            <w:tcW w:w="1952" w:type="dxa"/>
            <w:shd w:val="clear" w:color="auto" w:fill="auto"/>
            <w:vAlign w:val="center"/>
          </w:tcPr>
          <w:p w14:paraId="265542AA"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电    话：</w:t>
            </w:r>
          </w:p>
        </w:tc>
        <w:tc>
          <w:tcPr>
            <w:tcW w:w="2117" w:type="dxa"/>
            <w:shd w:val="clear" w:color="auto" w:fill="auto"/>
            <w:vAlign w:val="center"/>
          </w:tcPr>
          <w:p w14:paraId="2FEB45BB"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input67 \* MERGEFORMAT </w:instrText>
            </w:r>
            <w:r>
              <w:rPr>
                <w:rFonts w:ascii="宋体" w:hAnsi="宋体"/>
                <w:kern w:val="0"/>
                <w:szCs w:val="21"/>
                <w:u w:val="single"/>
              </w:rPr>
              <w:fldChar w:fldCharType="separate"/>
            </w:r>
            <w:r>
              <w:rPr>
                <w:rFonts w:ascii="宋体" w:hAnsi="宋体"/>
                <w:color w:val="000000" w:themeColor="text1"/>
                <w:kern w:val="0"/>
                <w:szCs w:val="21"/>
                <w:u w:val="single"/>
              </w:rPr>
              <w:t>0872-4122406</w:t>
            </w:r>
            <w:r>
              <w:rPr>
                <w:rFonts w:ascii="宋体" w:hAnsi="宋体"/>
                <w:kern w:val="0"/>
                <w:szCs w:val="21"/>
                <w:u w:val="single"/>
              </w:rPr>
              <w:fldChar w:fldCharType="end"/>
            </w:r>
          </w:p>
        </w:tc>
        <w:tc>
          <w:tcPr>
            <w:tcW w:w="1709" w:type="dxa"/>
            <w:shd w:val="clear" w:color="auto" w:fill="auto"/>
            <w:vAlign w:val="center"/>
          </w:tcPr>
          <w:p w14:paraId="6FDEE5D5"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电    话：</w:t>
            </w:r>
          </w:p>
        </w:tc>
        <w:tc>
          <w:tcPr>
            <w:tcW w:w="3508" w:type="dxa"/>
            <w:shd w:val="clear" w:color="auto" w:fill="auto"/>
            <w:vAlign w:val="center"/>
          </w:tcPr>
          <w:p w14:paraId="5524007B"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input68 \* MERGEFORMAT </w:instrText>
            </w:r>
            <w:r>
              <w:rPr>
                <w:rFonts w:ascii="宋体" w:hAnsi="宋体"/>
                <w:kern w:val="0"/>
                <w:szCs w:val="21"/>
                <w:u w:val="single"/>
              </w:rPr>
              <w:fldChar w:fldCharType="separate"/>
            </w:r>
            <w:r>
              <w:rPr>
                <w:rFonts w:ascii="宋体" w:hAnsi="宋体"/>
                <w:color w:val="000000" w:themeColor="text1"/>
                <w:kern w:val="0"/>
                <w:szCs w:val="21"/>
                <w:u w:val="single"/>
              </w:rPr>
              <w:t>15025170086</w:t>
            </w:r>
            <w:r>
              <w:rPr>
                <w:rFonts w:ascii="宋体" w:hAnsi="宋体"/>
                <w:kern w:val="0"/>
                <w:szCs w:val="21"/>
                <w:u w:val="single"/>
              </w:rPr>
              <w:fldChar w:fldCharType="end"/>
            </w:r>
          </w:p>
        </w:tc>
      </w:tr>
      <w:tr w:rsidR="00DB4E60" w14:paraId="1D9668E1" w14:textId="77777777" w:rsidTr="00FC7B51">
        <w:trPr>
          <w:cantSplit/>
          <w:jc w:val="center"/>
        </w:trPr>
        <w:tc>
          <w:tcPr>
            <w:tcW w:w="1952" w:type="dxa"/>
            <w:shd w:val="clear" w:color="auto" w:fill="auto"/>
            <w:vAlign w:val="center"/>
          </w:tcPr>
          <w:p w14:paraId="0B4EE1DE"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传    真：</w:t>
            </w:r>
          </w:p>
        </w:tc>
        <w:tc>
          <w:tcPr>
            <w:tcW w:w="2117" w:type="dxa"/>
            <w:shd w:val="clear" w:color="auto" w:fill="auto"/>
            <w:vAlign w:val="center"/>
          </w:tcPr>
          <w:p w14:paraId="6C3BB678"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input69 \* MERGEFORMAT </w:instrText>
            </w:r>
            <w:r>
              <w:rPr>
                <w:rFonts w:ascii="宋体" w:hAnsi="宋体"/>
                <w:kern w:val="0"/>
                <w:szCs w:val="21"/>
                <w:u w:val="single"/>
              </w:rPr>
              <w:fldChar w:fldCharType="separate"/>
            </w:r>
            <w:r>
              <w:rPr>
                <w:rFonts w:ascii="宋体" w:hAnsi="宋体"/>
                <w:color w:val="000000" w:themeColor="text1"/>
                <w:kern w:val="0"/>
                <w:szCs w:val="21"/>
                <w:u w:val="single"/>
              </w:rPr>
              <w:t>0872-4122406</w:t>
            </w:r>
            <w:r>
              <w:rPr>
                <w:rFonts w:ascii="宋体" w:hAnsi="宋体"/>
                <w:kern w:val="0"/>
                <w:szCs w:val="21"/>
                <w:u w:val="single"/>
              </w:rPr>
              <w:fldChar w:fldCharType="end"/>
            </w:r>
          </w:p>
        </w:tc>
        <w:tc>
          <w:tcPr>
            <w:tcW w:w="1709" w:type="dxa"/>
            <w:shd w:val="clear" w:color="auto" w:fill="auto"/>
            <w:vAlign w:val="center"/>
          </w:tcPr>
          <w:p w14:paraId="49D41BF8"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传    真：</w:t>
            </w:r>
          </w:p>
        </w:tc>
        <w:tc>
          <w:tcPr>
            <w:tcW w:w="3508" w:type="dxa"/>
            <w:shd w:val="clear" w:color="auto" w:fill="auto"/>
            <w:vAlign w:val="center"/>
          </w:tcPr>
          <w:p w14:paraId="6941D507"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input70 \* MERGEFORMAT </w:instrText>
            </w:r>
            <w:r>
              <w:rPr>
                <w:rFonts w:ascii="宋体" w:hAnsi="宋体"/>
                <w:kern w:val="0"/>
                <w:szCs w:val="21"/>
                <w:u w:val="single"/>
              </w:rPr>
              <w:fldChar w:fldCharType="separate"/>
            </w:r>
            <w:r>
              <w:rPr>
                <w:rFonts w:ascii="宋体" w:hAnsi="宋体"/>
                <w:color w:val="000000" w:themeColor="text1"/>
                <w:kern w:val="0"/>
                <w:szCs w:val="21"/>
                <w:u w:val="single"/>
              </w:rPr>
              <w:t>15025170086</w:t>
            </w:r>
            <w:r>
              <w:rPr>
                <w:rFonts w:ascii="宋体" w:hAnsi="宋体"/>
                <w:kern w:val="0"/>
                <w:szCs w:val="21"/>
                <w:u w:val="single"/>
              </w:rPr>
              <w:fldChar w:fldCharType="end"/>
            </w:r>
          </w:p>
        </w:tc>
      </w:tr>
      <w:tr w:rsidR="00DB4E60" w14:paraId="6F12D5E9" w14:textId="77777777" w:rsidTr="00FC7B51">
        <w:trPr>
          <w:cantSplit/>
          <w:jc w:val="center"/>
        </w:trPr>
        <w:tc>
          <w:tcPr>
            <w:tcW w:w="1952" w:type="dxa"/>
            <w:shd w:val="clear" w:color="auto" w:fill="auto"/>
            <w:vAlign w:val="center"/>
          </w:tcPr>
          <w:p w14:paraId="2E423277"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电子邮件：</w:t>
            </w:r>
          </w:p>
        </w:tc>
        <w:tc>
          <w:tcPr>
            <w:tcW w:w="2117" w:type="dxa"/>
            <w:shd w:val="clear" w:color="auto" w:fill="auto"/>
            <w:vAlign w:val="center"/>
          </w:tcPr>
          <w:p w14:paraId="3C96D7F2"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input71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01E73B28"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电子邮件：</w:t>
            </w:r>
          </w:p>
        </w:tc>
        <w:tc>
          <w:tcPr>
            <w:tcW w:w="3508" w:type="dxa"/>
            <w:shd w:val="clear" w:color="auto" w:fill="auto"/>
            <w:vAlign w:val="center"/>
          </w:tcPr>
          <w:p w14:paraId="1ED511A6"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input72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DB4E60" w14:paraId="7E0F9842" w14:textId="77777777" w:rsidTr="00FC7B51">
        <w:trPr>
          <w:cantSplit/>
          <w:jc w:val="center"/>
        </w:trPr>
        <w:tc>
          <w:tcPr>
            <w:tcW w:w="1952" w:type="dxa"/>
            <w:shd w:val="clear" w:color="auto" w:fill="auto"/>
            <w:vAlign w:val="center"/>
          </w:tcPr>
          <w:p w14:paraId="40A53CDD"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网    址：</w:t>
            </w:r>
          </w:p>
        </w:tc>
        <w:tc>
          <w:tcPr>
            <w:tcW w:w="2117" w:type="dxa"/>
            <w:shd w:val="clear" w:color="auto" w:fill="auto"/>
            <w:vAlign w:val="center"/>
          </w:tcPr>
          <w:p w14:paraId="1E1CAF72"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input73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4D8374FE"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网    址：</w:t>
            </w:r>
          </w:p>
        </w:tc>
        <w:tc>
          <w:tcPr>
            <w:tcW w:w="3508" w:type="dxa"/>
            <w:shd w:val="clear" w:color="auto" w:fill="auto"/>
            <w:vAlign w:val="center"/>
          </w:tcPr>
          <w:p w14:paraId="472C002D"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input74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DB4E60" w14:paraId="71E1AC8C" w14:textId="77777777" w:rsidTr="00FC7B51">
        <w:trPr>
          <w:cantSplit/>
          <w:jc w:val="center"/>
        </w:trPr>
        <w:tc>
          <w:tcPr>
            <w:tcW w:w="1952" w:type="dxa"/>
            <w:shd w:val="clear" w:color="auto" w:fill="auto"/>
            <w:vAlign w:val="center"/>
          </w:tcPr>
          <w:p w14:paraId="37511AFB"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开户银行：</w:t>
            </w:r>
          </w:p>
        </w:tc>
        <w:tc>
          <w:tcPr>
            <w:tcW w:w="2117" w:type="dxa"/>
            <w:shd w:val="clear" w:color="auto" w:fill="auto"/>
            <w:vAlign w:val="center"/>
          </w:tcPr>
          <w:p w14:paraId="3D84E487"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input75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2E3FE49D"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kern w:val="0"/>
                <w:szCs w:val="21"/>
              </w:rPr>
              <w:t>开户银行：</w:t>
            </w:r>
          </w:p>
        </w:tc>
        <w:tc>
          <w:tcPr>
            <w:tcW w:w="3508" w:type="dxa"/>
            <w:shd w:val="clear" w:color="auto" w:fill="auto"/>
            <w:vAlign w:val="center"/>
          </w:tcPr>
          <w:p w14:paraId="64321F25" w14:textId="77777777" w:rsidR="00DB4E60" w:rsidRDefault="00DB4E60" w:rsidP="00DB4E60">
            <w:pPr>
              <w:topLinePunct/>
              <w:adjustRightInd w:val="0"/>
              <w:snapToGrid w:val="0"/>
              <w:spacing w:line="480" w:lineRule="exact"/>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input76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DB4E60" w14:paraId="3C213F6C" w14:textId="77777777" w:rsidTr="00FC7B51">
        <w:trPr>
          <w:cantSplit/>
          <w:jc w:val="center"/>
        </w:trPr>
        <w:tc>
          <w:tcPr>
            <w:tcW w:w="1952" w:type="dxa"/>
            <w:shd w:val="clear" w:color="auto" w:fill="auto"/>
            <w:vAlign w:val="center"/>
          </w:tcPr>
          <w:p w14:paraId="79A57C74"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hint="eastAsia"/>
                <w:kern w:val="0"/>
                <w:szCs w:val="21"/>
              </w:rPr>
              <w:t>账</w:t>
            </w:r>
            <w:r>
              <w:rPr>
                <w:rFonts w:ascii="宋体" w:hAnsi="宋体"/>
                <w:kern w:val="0"/>
                <w:szCs w:val="21"/>
              </w:rPr>
              <w:t xml:space="preserve">    号：</w:t>
            </w:r>
          </w:p>
        </w:tc>
        <w:tc>
          <w:tcPr>
            <w:tcW w:w="2117" w:type="dxa"/>
            <w:shd w:val="clear" w:color="auto" w:fill="auto"/>
            <w:vAlign w:val="center"/>
          </w:tcPr>
          <w:p w14:paraId="5CA4693F"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input77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2A668083" w14:textId="77777777" w:rsidR="00DB4E60" w:rsidRDefault="00DB4E60" w:rsidP="00DB4E60">
            <w:pPr>
              <w:topLinePunct/>
              <w:adjustRightInd w:val="0"/>
              <w:snapToGrid w:val="0"/>
              <w:spacing w:line="480" w:lineRule="exact"/>
              <w:jc w:val="right"/>
              <w:rPr>
                <w:rFonts w:ascii="宋体" w:hAnsi="宋体"/>
                <w:kern w:val="0"/>
                <w:szCs w:val="21"/>
              </w:rPr>
            </w:pPr>
            <w:r>
              <w:rPr>
                <w:rFonts w:ascii="宋体" w:hAnsi="宋体" w:hint="eastAsia"/>
                <w:kern w:val="0"/>
                <w:szCs w:val="21"/>
              </w:rPr>
              <w:t>账</w:t>
            </w:r>
            <w:r>
              <w:rPr>
                <w:rFonts w:ascii="宋体" w:hAnsi="宋体"/>
                <w:kern w:val="0"/>
                <w:szCs w:val="21"/>
              </w:rPr>
              <w:t xml:space="preserve">    号：</w:t>
            </w:r>
          </w:p>
        </w:tc>
        <w:tc>
          <w:tcPr>
            <w:tcW w:w="3508" w:type="dxa"/>
            <w:shd w:val="clear" w:color="auto" w:fill="auto"/>
            <w:vAlign w:val="center"/>
          </w:tcPr>
          <w:p w14:paraId="395CE746" w14:textId="77777777" w:rsidR="00DB4E60" w:rsidRDefault="00DB4E60" w:rsidP="00DB4E60">
            <w:pPr>
              <w:topLinePunct/>
              <w:adjustRightInd w:val="0"/>
              <w:snapToGrid w:val="0"/>
              <w:spacing w:line="480" w:lineRule="exact"/>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input78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bl>
    <w:p w14:paraId="628AE7A7" w14:textId="77777777" w:rsidR="00DB4E60" w:rsidRDefault="00DB4E60" w:rsidP="00DB4E60">
      <w:pPr>
        <w:adjustRightInd w:val="0"/>
        <w:snapToGrid w:val="0"/>
        <w:spacing w:line="480" w:lineRule="exact"/>
        <w:jc w:val="left"/>
        <w:rPr>
          <w:szCs w:val="21"/>
        </w:rPr>
      </w:pPr>
      <w:r>
        <w:rPr>
          <w:szCs w:val="21"/>
          <w:u w:val="single"/>
        </w:rPr>
        <w:fldChar w:fldCharType="begin"/>
      </w:r>
      <w:r>
        <w:rPr>
          <w:szCs w:val="21"/>
          <w:u w:val="single"/>
        </w:rPr>
        <w:instrText xml:space="preserve"> </w:instrText>
      </w:r>
      <w:r>
        <w:rPr>
          <w:rFonts w:hint="eastAsia"/>
          <w:szCs w:val="21"/>
          <w:u w:val="single"/>
        </w:rPr>
        <w:instrText>AUTOTEXT  input712 \* MERGEFORMAT</w:instrText>
      </w:r>
      <w:r>
        <w:rPr>
          <w:szCs w:val="21"/>
          <w:u w:val="single"/>
        </w:rPr>
        <w:instrText xml:space="preserve"> </w:instrText>
      </w:r>
      <w:r>
        <w:rPr>
          <w:szCs w:val="21"/>
          <w:u w:val="single"/>
        </w:rPr>
        <w:fldChar w:fldCharType="separate"/>
      </w:r>
      <w:r>
        <w:rPr>
          <w:rFonts w:hint="eastAsia"/>
          <w:szCs w:val="21"/>
          <w:u w:val="single"/>
        </w:rPr>
        <w:t xml:space="preserve">     </w:t>
      </w:r>
      <w:r>
        <w:rPr>
          <w:szCs w:val="21"/>
          <w:u w:val="single"/>
        </w:rPr>
        <w:fldChar w:fldCharType="end"/>
      </w:r>
    </w:p>
    <w:p w14:paraId="05E5CE35" w14:textId="77777777" w:rsidR="00DB4E60" w:rsidRDefault="00DB4E60" w:rsidP="00DB4E60">
      <w:pPr>
        <w:adjustRightInd w:val="0"/>
        <w:snapToGrid w:val="0"/>
        <w:spacing w:line="480" w:lineRule="exact"/>
        <w:jc w:val="left"/>
        <w:rPr>
          <w:szCs w:val="21"/>
        </w:rPr>
      </w:pPr>
      <w:r>
        <w:rPr>
          <w:rFonts w:hint="eastAsia"/>
          <w:szCs w:val="21"/>
        </w:rPr>
        <w:t>行政监督单位：</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鹤庆县住房和城乡建设局</w:t>
      </w:r>
      <w:r>
        <w:rPr>
          <w:rFonts w:ascii="宋体" w:hAnsi="宋体"/>
          <w:kern w:val="0"/>
          <w:szCs w:val="21"/>
          <w:u w:val="single"/>
        </w:rPr>
        <w:fldChar w:fldCharType="end"/>
      </w:r>
      <w:r>
        <w:rPr>
          <w:rFonts w:hint="eastAsia"/>
          <w:szCs w:val="21"/>
        </w:rPr>
        <w:t>（填写县级以上住房和城乡建设行政监管机构名称）</w:t>
      </w:r>
    </w:p>
    <w:p w14:paraId="5C24873E" w14:textId="77777777" w:rsidR="00DB4E60" w:rsidRDefault="00DB4E60" w:rsidP="00DB4E60">
      <w:pPr>
        <w:adjustRightInd w:val="0"/>
        <w:snapToGrid w:val="0"/>
        <w:spacing w:line="480" w:lineRule="exact"/>
        <w:jc w:val="left"/>
        <w:rPr>
          <w:szCs w:val="21"/>
        </w:rPr>
      </w:pPr>
      <w:r>
        <w:rPr>
          <w:rFonts w:hint="eastAsia"/>
          <w:szCs w:val="21"/>
        </w:rPr>
        <w:t>监</w:t>
      </w:r>
      <w:r>
        <w:rPr>
          <w:rFonts w:hint="eastAsia"/>
          <w:szCs w:val="21"/>
        </w:rPr>
        <w:t xml:space="preserve"> </w:t>
      </w:r>
      <w:r>
        <w:rPr>
          <w:rFonts w:hint="eastAsia"/>
          <w:szCs w:val="21"/>
        </w:rPr>
        <w:t>督</w:t>
      </w:r>
      <w:r>
        <w:rPr>
          <w:rFonts w:hint="eastAsia"/>
          <w:szCs w:val="21"/>
        </w:rPr>
        <w:t xml:space="preserve"> </w:t>
      </w:r>
      <w:r>
        <w:rPr>
          <w:rFonts w:hint="eastAsia"/>
          <w:szCs w:val="21"/>
        </w:rPr>
        <w:t>电</w:t>
      </w:r>
      <w:r>
        <w:rPr>
          <w:rFonts w:hint="eastAsia"/>
          <w:szCs w:val="21"/>
        </w:rPr>
        <w:t xml:space="preserve"> </w:t>
      </w:r>
      <w:r>
        <w:rPr>
          <w:rFonts w:hint="eastAsia"/>
          <w:szCs w:val="21"/>
        </w:rPr>
        <w:t>话：</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0872-4133675</w:t>
      </w:r>
      <w:r>
        <w:rPr>
          <w:rFonts w:ascii="宋体" w:hAnsi="宋体"/>
          <w:kern w:val="0"/>
          <w:szCs w:val="21"/>
          <w:u w:val="single"/>
        </w:rPr>
        <w:fldChar w:fldCharType="end"/>
      </w:r>
    </w:p>
    <w:p w14:paraId="24D89FF4" w14:textId="77777777" w:rsidR="007C4E01" w:rsidRDefault="007C4E01" w:rsidP="00DB4E60">
      <w:pPr>
        <w:spacing w:line="480" w:lineRule="exact"/>
      </w:pPr>
    </w:p>
    <w:sectPr w:rsidR="007C4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6B77" w14:textId="77777777" w:rsidR="004820C5" w:rsidRDefault="004820C5" w:rsidP="007A70A4">
      <w:r>
        <w:separator/>
      </w:r>
    </w:p>
  </w:endnote>
  <w:endnote w:type="continuationSeparator" w:id="0">
    <w:p w14:paraId="08738F4B" w14:textId="77777777" w:rsidR="004820C5" w:rsidRDefault="004820C5" w:rsidP="007A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AA01" w14:textId="77777777" w:rsidR="004820C5" w:rsidRDefault="004820C5" w:rsidP="007A70A4">
      <w:r>
        <w:separator/>
      </w:r>
    </w:p>
  </w:footnote>
  <w:footnote w:type="continuationSeparator" w:id="0">
    <w:p w14:paraId="270EFDAD" w14:textId="77777777" w:rsidR="004820C5" w:rsidRDefault="004820C5" w:rsidP="007A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01"/>
    <w:rsid w:val="002D7E87"/>
    <w:rsid w:val="004820C5"/>
    <w:rsid w:val="0074455E"/>
    <w:rsid w:val="007A70A4"/>
    <w:rsid w:val="007C4E01"/>
    <w:rsid w:val="00DB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218B0"/>
  <w15:chartTrackingRefBased/>
  <w15:docId w15:val="{84D92994-03D5-4E61-ACB8-305C3BE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E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70A4"/>
    <w:rPr>
      <w:rFonts w:ascii="Times New Roman" w:eastAsia="宋体" w:hAnsi="Times New Roman" w:cs="Times New Roman"/>
      <w:sz w:val="18"/>
      <w:szCs w:val="18"/>
    </w:rPr>
  </w:style>
  <w:style w:type="paragraph" w:styleId="a5">
    <w:name w:val="footer"/>
    <w:basedOn w:val="a"/>
    <w:link w:val="a6"/>
    <w:uiPriority w:val="99"/>
    <w:unhideWhenUsed/>
    <w:rsid w:val="007A70A4"/>
    <w:pPr>
      <w:tabs>
        <w:tab w:val="center" w:pos="4153"/>
        <w:tab w:val="right" w:pos="8306"/>
      </w:tabs>
      <w:snapToGrid w:val="0"/>
      <w:jc w:val="left"/>
    </w:pPr>
    <w:rPr>
      <w:sz w:val="18"/>
      <w:szCs w:val="18"/>
    </w:rPr>
  </w:style>
  <w:style w:type="character" w:customStyle="1" w:styleId="a6">
    <w:name w:val="页脚 字符"/>
    <w:basedOn w:val="a0"/>
    <w:link w:val="a5"/>
    <w:uiPriority w:val="99"/>
    <w:rsid w:val="007A70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川</dc:creator>
  <cp:keywords/>
  <dc:description/>
  <cp:lastModifiedBy>潘 川</cp:lastModifiedBy>
  <cp:revision>4</cp:revision>
  <dcterms:created xsi:type="dcterms:W3CDTF">2022-06-22T02:46:00Z</dcterms:created>
  <dcterms:modified xsi:type="dcterms:W3CDTF">2022-06-22T08:54:00Z</dcterms:modified>
</cp:coreProperties>
</file>