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鹤庆县农村宅基地审批和建房规划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许可办事指南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方正黑体_GBK" w:hAnsi="方正黑体_GBK" w:eastAsia="方正黑体_GBK" w:cs="方正黑体_GBK"/>
          <w:color w:val="000000"/>
          <w:kern w:val="0"/>
          <w:sz w:val="31"/>
          <w:szCs w:val="31"/>
          <w:lang w:val="en-US" w:eastAsia="zh-CN" w:bidi="ar"/>
        </w:rPr>
        <w:t>一、宅基地和建房规划许可申请审批流程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（一）农户申请。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符合宅基地申请条件的农户，以户为单位向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所在村民小组提出宅基地和建房（规划许可）书面申请，并附《农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村宅基地使用承诺书》。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（二）村民小组讨论公示。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村民小组收到申请后，由村民小组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按照民主议事程序召开村民小组会议，对农户申请理由、拟用地位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置和面积、拟建房层高和面积等情况进行讨论，现场征求用地建设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相邻权利人意见，形成会议记录和决议，将会议决议情况在本小组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范围内公示，公示时间为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7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日。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公示无异议或异议不成立的，村民小组将农户申请、村民小组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会议记录、会议照片等材料交村委会审查。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（三）村委会初审。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村民委员会收到申请后，应当进行实地调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查和核实申请内容，结合年度农村宅基地指标情况，组织召开村民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会议或者村民代表会议，按指标数量、本村实际申请数量，对各申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请建房农户的原有住房条件、申请用地情况和是否存在权属纠纷等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方面集中进行审核讨论，经表决同意后，由村民委员会统一将建房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- 1 -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申请、村民小组会议记录（附参会人员签名）、村民委员会实地调查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核实记录（附参加人员签名和现场照片）、村民会议或者村民代表会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议记录（附表决同意签名和参会人员签名以及会议照片）、不存在权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属纠纷的说明等材料一并报送乡镇农村宅基地管理工作领导小组办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公室，以供审核。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村民会议或者村民代表会议审查未通过的，应及时退回申请并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书面告知未予通过的理由。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（四）乡镇审核。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乡镇农村宅基地管理工作领导小组办公室接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收农户宅基地申请后，审查申请人是否符合条件，拟用地是否符合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国土空间规划、用途管理以及宅基地合理布局要求和面积标准等，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宅基地和建房（规划许可）申请是否经过村组审核公示等。涉及林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业、水利、电力、交通等部门的，要及时征求相关部门意见。经实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地审核后，完成《农村宅基地和建房（规划许可）审批表》填写。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涉及占用农用地的，应在办理用地转用审批手续后，核发农村宅基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地批准书和大理白族自治州乡村规划建设许可证。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（五）乡镇批准。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根据乡镇农村宅基地管理工作领导小组办公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室提交的审批建议，由乡镇人民政府召开农村宅基地联审联批会议，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对符合条件的农村宅基地及时进行审批，出具《农村宅基地批准书》；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《大理白族自治州乡村规划建设许可证》由乡镇一并发放（县城规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划区除外），并在乡镇和申请农户所在的村进行公示。乡镇农村宅基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地管理工作领导小组办公室要建立宅基地用地建房审批管理台账，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有关资料归档留存。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- 2 -</w:t>
      </w:r>
      <w:r>
        <w:rPr>
          <w:rFonts w:hint="default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（六）开工查验。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经批准用地建房的农户，应当在开工前向乡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镇农村宅基地管理工作领导小组办公室申请划定宅基地用地范围。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乡镇农村宅基地管理工作领导小组办公室及时组织人员到现场进行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开工查验，实地丈量，确定建房位置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,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确定建筑室外地坪±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高度。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施工至建筑±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时由农户向乡镇农村宅基地管理工作领导小组办公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室申请规划验线，符合要求的方可继续建设±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以上部分。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（七）竣工核查。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农户建房完工后，乡镇农村宅基地管理工作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领导小组办公室组织人员进行现场核查，实地检查农户是否按照批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准面积等要求使用宅基地，是否按照批准面积和规划要求建设住房，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并出具《农村宅基地和建房（规划许可）验收意见表》。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（八）办理不动产登记。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通过验收的农户，可以向县不动产登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记中心申请办理不动产登记。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黑体_GBK" w:hAnsi="方正黑体_GBK" w:eastAsia="方正黑体_GBK" w:cs="方正黑体_GBK"/>
          <w:color w:val="000000"/>
          <w:kern w:val="0"/>
          <w:sz w:val="31"/>
          <w:szCs w:val="31"/>
          <w:lang w:val="en-US" w:eastAsia="zh-CN" w:bidi="ar"/>
        </w:rPr>
        <w:t>二、农村宅基地申请条件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（一）予以许可的条件：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农村居民户无宅基地的；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农村居民户成年子女确需另立门户而已有的宅基地低于分户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标准的；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因国家或者集体实施城市规划、集镇村庄规划等，需要拆迁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安置的；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4.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原宅基地影响规划，需要收回而又无宅基地的；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5.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依照规划，向中心村、集镇或者村（居）民集中点集聚的；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6.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因发生或防御自然灾害，需要拆迁安置的；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- 3 -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7.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县级以上人民政府规定的其他情形。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（二） 不予许可的情形：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不符合乡（镇）土地利用总体规划和村庄规划的；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年龄未满十八周岁或其它不符合分户条件的；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原住房出卖、出租、赠予他人或者改作生产经营用途又要求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建设的；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4.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不符合“一户一宅”有关规定的；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5.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违法占地或违法建房未处理结案的；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6.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户口已迁出不在当地居住的；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7.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法律、法规规定不予批准的其他情形。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（三）农村宅基地用地面积标准：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农村村民建房申请使用宅基地用地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,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其面积不得超过以下标准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面积按如下执行：城镇规划区内，每户住房用地不超过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100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平方米；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城镇规划区外，坝区村庄每户不超过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180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平方米，生产辅助设施用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地不超过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90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平方米；山区村庄每户不超过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200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平方米，生产辅助设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施用地不超过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150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平方米，占用耕地的下调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10%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黑体_GBK" w:hAnsi="方正黑体_GBK" w:eastAsia="方正黑体_GBK" w:cs="方正黑体_GBK"/>
          <w:color w:val="000000"/>
          <w:kern w:val="0"/>
          <w:sz w:val="31"/>
          <w:szCs w:val="31"/>
          <w:lang w:val="en-US" w:eastAsia="zh-CN" w:bidi="ar"/>
        </w:rPr>
        <w:t>三、农村宅基地申请材料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经农户申请，村（居）委会初审后，向乡镇宅基地联审联批领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导小组办公室报送以下申报材料：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《农村宅基地和建房（规划许可）申请表》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(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1-1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）、《农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村宅基地使用承诺书》（附件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1-2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家庭户口簿复印件和申请户主身份证复印件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(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出示原件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);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- 4 -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婚姻状况材料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(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申请人提供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);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4.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村民小组会议记录、公示及公示无异议的证明材料、用地建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房相邻权利人意见等；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5.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村（居）委会审核意见；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6.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对另行选址建房申请使用宅基地的，需提供与村（居）委会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签订的退出现有宅基地协议。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F8678F"/>
    <w:rsid w:val="4D9729C9"/>
    <w:rsid w:val="7C6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2021-03-22T03:03:18Z</dcterms:created>
  <dc:creator>lenovo</dc:creator>
  <cp:lastModifiedBy>lenovo</cp:lastModifiedBy>
  <dcterms:modified xsi:type="dcterms:W3CDTF">2021-03-22T03:07:56Z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967A12DA0A6C4DE48E9AB5A6DDDEA75A</vt:lpwstr>
  </property>
</Properties>
</file>